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053C" w14:textId="77777777" w:rsidR="001E18E8" w:rsidRDefault="001E18E8"/>
    <w:tbl>
      <w:tblPr>
        <w:tblW w:w="9356" w:type="dxa"/>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6095"/>
      </w:tblGrid>
      <w:tr w:rsidR="001D4974" w:rsidRPr="00CD370F" w14:paraId="35D580F0" w14:textId="77777777" w:rsidTr="002E7BAC">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522DE305" w14:textId="5F0D66E3" w:rsidR="001D4974" w:rsidRPr="00CD370F" w:rsidRDefault="00275602" w:rsidP="006156F4">
            <w:pPr>
              <w:ind w:left="-54"/>
              <w:jc w:val="center"/>
              <w:rPr>
                <w:sz w:val="26"/>
                <w:szCs w:val="26"/>
              </w:rPr>
            </w:pPr>
            <w:r w:rsidRPr="00CD370F">
              <w:rPr>
                <w:b/>
                <w:bCs/>
                <w:noProof/>
                <w:sz w:val="26"/>
                <w:szCs w:val="26"/>
              </w:rPr>
              <mc:AlternateContent>
                <mc:Choice Requires="wps">
                  <w:drawing>
                    <wp:anchor distT="0" distB="0" distL="114300" distR="114300" simplePos="0" relativeHeight="251656192" behindDoc="0" locked="0" layoutInCell="1" allowOverlap="1" wp14:anchorId="71227048" wp14:editId="1AC00B36">
                      <wp:simplePos x="0" y="0"/>
                      <wp:positionH relativeFrom="column">
                        <wp:posOffset>777240</wp:posOffset>
                      </wp:positionH>
                      <wp:positionV relativeFrom="paragraph">
                        <wp:posOffset>249408</wp:posOffset>
                      </wp:positionV>
                      <wp:extent cx="31186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DE139"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9.65pt" to="85.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E9vwEAAGgDAAAOAAAAZHJzL2Uyb0RvYy54bWysU02P2yAQvVfqf0DcG8epEm2tOHvIdntJ&#10;20i7/QETwDYqMAhInPz7DuRjt+1ttT4ghpl5vPcGL++P1rCDClGja3k9mXKmnECpXd/yX8+Pn+44&#10;iwmcBINOtfykIr9fffywHH2jZjigkSowAnGxGX3Lh5R8U1VRDMpCnKBXjpIdBguJwtBXMsBI6NZU&#10;s+l0UY0YpA8oVIx0+nBO8lXB7zol0s+uiyox03LilsoayrrLa7VaQtMH8IMWFxrwBhYWtKNLb1AP&#10;kIDtg/4PymoRMGKXJgJthV2nhSoaSE09/UfN0wBeFS1kTvQ3m+L7wYofh21gWrZ8wZkDSyPaaKfY&#10;PDsz+thQwdptQ9Ymju7Jb1D8jszhegDXq8Lw+eSprc4d1V8tOYie8Hfjd5RUA/uExaZjF2yGJAPY&#10;sUzjdJuGOiYm6PBzXd8t5pyJa6qC5trnQ0zfFFqWNy03RLngwmETU+YBzbUkX+PwURtTZm0cG1v+&#10;ZT6bl4aIRsuczGUx9Lu1CewA+bWUr4iizOuygHsnC9igQH697BNoc97T5cZdvMjyz0buUJ624eoR&#10;jbOwvDy9/F5ex6X75QdZ/QEAAP//AwBQSwMEFAAGAAgAAAAhAKr9QhXcAAAACQEAAA8AAABkcnMv&#10;ZG93bnJldi54bWxMj01PwzAMhu9I/IfISFwmlq7lszSdENAbFwaIq9eYtqJxuibbCr8eTxzg+NqP&#10;Xj8ulpPr1Y7G0Hk2sJgnoIhrbztuDLy+VGfXoEJEtth7JgNfFGBZHh8VmFu/52farWKjpIRDjgba&#10;GIdc61C35DDM/UAsuw8/OowSx0bbEfdS7nqdJsmldtixXGhxoPuW6s/V1hkI1Rttqu9ZPUves8ZT&#10;unl4ekRjTk+mu1tQkab4B8NBX9ShFKe137INqpecpueCGshuMlAH4GpxAWr9O9Blof9/UP4AAAD/&#10;/wMAUEsBAi0AFAAGAAgAAAAhALaDOJL+AAAA4QEAABMAAAAAAAAAAAAAAAAAAAAAAFtDb250ZW50&#10;X1R5cGVzXS54bWxQSwECLQAUAAYACAAAACEAOP0h/9YAAACUAQAACwAAAAAAAAAAAAAAAAAvAQAA&#10;X3JlbHMvLnJlbHNQSwECLQAUAAYACAAAACEA8FKxPb8BAABoAwAADgAAAAAAAAAAAAAAAAAuAgAA&#10;ZHJzL2Uyb0RvYy54bWxQSwECLQAUAAYACAAAACEAqv1CFdwAAAAJAQAADwAAAAAAAAAAAAAAAAAZ&#10;BAAAZHJzL2Rvd25yZXYueG1sUEsFBgAAAAAEAAQA8wAAACIFAAAAAA==&#10;"/>
                  </w:pict>
                </mc:Fallback>
              </mc:AlternateContent>
            </w:r>
            <w:r w:rsidR="003816F7" w:rsidRPr="00CD370F">
              <w:rPr>
                <w:b/>
                <w:bCs/>
                <w:sz w:val="26"/>
                <w:szCs w:val="26"/>
              </w:rPr>
              <w:t>BỘ Y TẾ</w:t>
            </w:r>
            <w:r w:rsidR="001D4974" w:rsidRPr="00CD370F">
              <w:rPr>
                <w:b/>
                <w:bCs/>
                <w:sz w:val="26"/>
                <w:szCs w:val="26"/>
              </w:rPr>
              <w:br/>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456B0617" w14:textId="77777777" w:rsidR="001D4974" w:rsidRPr="00CD370F" w:rsidRDefault="00275602" w:rsidP="0028689E">
            <w:pPr>
              <w:jc w:val="center"/>
              <w:rPr>
                <w:sz w:val="28"/>
              </w:rPr>
            </w:pPr>
            <w:r w:rsidRPr="00CD370F">
              <w:rPr>
                <w:b/>
                <w:bCs/>
                <w:noProof/>
                <w:sz w:val="26"/>
                <w:szCs w:val="26"/>
              </w:rPr>
              <mc:AlternateContent>
                <mc:Choice Requires="wps">
                  <w:drawing>
                    <wp:anchor distT="0" distB="0" distL="114300" distR="114300" simplePos="0" relativeHeight="251655168" behindDoc="0" locked="0" layoutInCell="1" allowOverlap="1" wp14:anchorId="40245DAB" wp14:editId="4E2A34F3">
                      <wp:simplePos x="0" y="0"/>
                      <wp:positionH relativeFrom="column">
                        <wp:posOffset>843280</wp:posOffset>
                      </wp:positionH>
                      <wp:positionV relativeFrom="paragraph">
                        <wp:posOffset>448945</wp:posOffset>
                      </wp:positionV>
                      <wp:extent cx="2133600" cy="0"/>
                      <wp:effectExtent l="8255" t="6985" r="1079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934A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35.35pt" to="234.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yewAEAAGkDAAAOAAAAZHJzL2Uyb0RvYy54bWysU02P2yAQvVfqf0DcGzvZD7VWnD1ku72k&#10;baTd/oAJYBsVGAQkdv59B/Kx2/ZW1QfEMDOP997g5cNkDTuoEDW6ls9nNWfKCZTa9S3/8fL04SNn&#10;MYGTYNCplh9V5A+r9++Wo2/UAgc0UgVGIC42o2/5kJJvqiqKQVmIM/TKUbLDYCFRGPpKBhgJ3Zpq&#10;Udf31YhB+oBCxUinj6ckXxX8rlMife+6qBIzLSduqayhrLu8VqslNH0AP2hxpgH/wMKCdnTpFeoR&#10;ErB90H9BWS0CRuzSTKCtsOu0UEUDqZnXf6h5HsCrooXMif5qU/x/sOLbYRuYli2/5cyBpRFttFPs&#10;Njsz+thQwdptQ9YmJvfsNyh+RuZwPYDrVWH4cvTUNs8d1W8tOYie8HfjV5RUA/uExaapCzZDkgFs&#10;KtM4XqehpsQEHS7mNzf3NQ1NXHIVNJdGH2L6otCyvGm5Ic4FGA6bmDIRaC4l+R6HT9qYMmzj2Njy&#10;T3eLu9IQ0WiZk7kshn63NoEdID+X8hVVlHlbFnDvZAEbFMjP530CbU57uty4sxlZ/8nJHcrjNlxM&#10;onkWlue3lx/M27h0v/4hq18AAAD//wMAUEsDBBQABgAIAAAAIQCHvDEb3AAAAAkBAAAPAAAAZHJz&#10;L2Rvd25yZXYueG1sTI/BTsMwEETvSPyDtUhcqtYhRW0V4lQIyI0LBdTrNl6SiHidxm4b+HoW9QDH&#10;mR3NvsnXo+vUkYbQejZwM0tAEVfetlwbeHstpytQISJb7DyTgS8KsC4uL3LMrD/xCx03sVZSwiFD&#10;A02MfaZ1qBpyGGa+J5bbhx8cRpFDre2AJyl3nU6TZKEdtiwfGuzpoaHqc3NwBkL5Tvvye1JNku28&#10;9pTuH5+f0Jjrq/H+DlSkMf6F4Rdf0KEQpp0/sA2qEz1PBT0aWCZLUBK4XazE2J0NXeT6/4LiBwAA&#10;//8DAFBLAQItABQABgAIAAAAIQC2gziS/gAAAOEBAAATAAAAAAAAAAAAAAAAAAAAAABbQ29udGVu&#10;dF9UeXBlc10ueG1sUEsBAi0AFAAGAAgAAAAhADj9If/WAAAAlAEAAAsAAAAAAAAAAAAAAAAALwEA&#10;AF9yZWxzLy5yZWxzUEsBAi0AFAAGAAgAAAAhABoIPJ7AAQAAaQMAAA4AAAAAAAAAAAAAAAAALgIA&#10;AGRycy9lMm9Eb2MueG1sUEsBAi0AFAAGAAgAAAAhAIe8MRvcAAAACQEAAA8AAAAAAAAAAAAAAAAA&#10;GgQAAGRycy9kb3ducmV2LnhtbFBLBQYAAAAABAAEAPMAAAAjBQAAAAA=&#10;"/>
                  </w:pict>
                </mc:Fallback>
              </mc:AlternateContent>
            </w:r>
            <w:r w:rsidR="001D4974" w:rsidRPr="00CD370F">
              <w:rPr>
                <w:b/>
                <w:bCs/>
                <w:sz w:val="26"/>
                <w:szCs w:val="26"/>
              </w:rPr>
              <w:t>CỘNG HÒA XÃ HỘI CHỦ NGHĨA VIỆT NAM</w:t>
            </w:r>
            <w:r w:rsidR="001D4974" w:rsidRPr="00CD370F">
              <w:rPr>
                <w:b/>
                <w:bCs/>
                <w:sz w:val="28"/>
              </w:rPr>
              <w:br/>
              <w:t xml:space="preserve">Độc lập - Tự do - Hạnh phúc </w:t>
            </w:r>
            <w:r w:rsidR="001D4974" w:rsidRPr="00CD370F">
              <w:rPr>
                <w:b/>
                <w:bCs/>
                <w:sz w:val="28"/>
              </w:rPr>
              <w:br/>
            </w:r>
          </w:p>
        </w:tc>
      </w:tr>
      <w:tr w:rsidR="001D4974" w:rsidRPr="00CD370F" w14:paraId="62D9E0D3" w14:textId="77777777" w:rsidTr="002E7BAC">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5AC05632" w14:textId="051812DC" w:rsidR="001D4974" w:rsidRPr="00CD370F" w:rsidRDefault="001D4974" w:rsidP="003816F7">
            <w:pPr>
              <w:jc w:val="center"/>
              <w:rPr>
                <w:sz w:val="26"/>
                <w:szCs w:val="26"/>
              </w:rPr>
            </w:pPr>
            <w:r w:rsidRPr="00CD370F">
              <w:rPr>
                <w:sz w:val="26"/>
                <w:szCs w:val="26"/>
              </w:rPr>
              <w:t>Số:</w:t>
            </w:r>
            <w:r w:rsidR="007B20D2" w:rsidRPr="00CD370F">
              <w:rPr>
                <w:sz w:val="26"/>
                <w:szCs w:val="26"/>
              </w:rPr>
              <w:t xml:space="preserve">     </w:t>
            </w:r>
            <w:r w:rsidR="00DA099E" w:rsidRPr="00CD370F">
              <w:rPr>
                <w:sz w:val="26"/>
                <w:szCs w:val="26"/>
              </w:rPr>
              <w:t xml:space="preserve"> </w:t>
            </w:r>
            <w:r w:rsidRPr="00CD370F">
              <w:rPr>
                <w:sz w:val="26"/>
                <w:szCs w:val="26"/>
              </w:rPr>
              <w:t xml:space="preserve"> </w:t>
            </w:r>
            <w:r w:rsidR="00536A98" w:rsidRPr="00CD370F">
              <w:rPr>
                <w:sz w:val="26"/>
                <w:szCs w:val="26"/>
                <w:lang w:val="vi-VN"/>
              </w:rPr>
              <w:t xml:space="preserve"> </w:t>
            </w:r>
            <w:r w:rsidR="003816F7" w:rsidRPr="00CD370F">
              <w:rPr>
                <w:sz w:val="26"/>
                <w:szCs w:val="26"/>
              </w:rPr>
              <w:t>/202</w:t>
            </w:r>
            <w:r w:rsidR="002E7BAC" w:rsidRPr="00CD370F">
              <w:rPr>
                <w:sz w:val="26"/>
                <w:szCs w:val="26"/>
              </w:rPr>
              <w:t>1</w:t>
            </w:r>
            <w:r w:rsidR="003816F7" w:rsidRPr="00CD370F">
              <w:rPr>
                <w:sz w:val="26"/>
                <w:szCs w:val="26"/>
              </w:rPr>
              <w:t>/TT-BYT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1FB7A24B" w14:textId="775643ED" w:rsidR="001D4974" w:rsidRPr="00CD370F" w:rsidRDefault="001D4974" w:rsidP="003816F7">
            <w:pPr>
              <w:jc w:val="center"/>
              <w:rPr>
                <w:sz w:val="26"/>
                <w:szCs w:val="26"/>
                <w:lang w:val="vi-VN"/>
              </w:rPr>
            </w:pPr>
            <w:r w:rsidRPr="00CD370F">
              <w:rPr>
                <w:i/>
                <w:iCs/>
                <w:sz w:val="26"/>
                <w:szCs w:val="26"/>
              </w:rPr>
              <w:t xml:space="preserve">Hà Nội, ngày </w:t>
            </w:r>
            <w:r w:rsidR="00B30AE3" w:rsidRPr="00CD370F">
              <w:rPr>
                <w:i/>
                <w:iCs/>
                <w:sz w:val="26"/>
                <w:szCs w:val="26"/>
                <w:lang w:val="vi-VN"/>
              </w:rPr>
              <w:t xml:space="preserve">   </w:t>
            </w:r>
            <w:r w:rsidR="00536A98" w:rsidRPr="00CD370F">
              <w:rPr>
                <w:i/>
                <w:iCs/>
                <w:sz w:val="26"/>
                <w:szCs w:val="26"/>
                <w:lang w:val="vi-VN"/>
              </w:rPr>
              <w:t xml:space="preserve"> </w:t>
            </w:r>
            <w:r w:rsidRPr="00CD370F">
              <w:rPr>
                <w:i/>
                <w:iCs/>
                <w:sz w:val="26"/>
                <w:szCs w:val="26"/>
              </w:rPr>
              <w:t xml:space="preserve">tháng </w:t>
            </w:r>
            <w:r w:rsidR="00B30AE3" w:rsidRPr="00CD370F">
              <w:rPr>
                <w:i/>
                <w:iCs/>
                <w:sz w:val="26"/>
                <w:szCs w:val="26"/>
                <w:lang w:val="vi-VN"/>
              </w:rPr>
              <w:t xml:space="preserve">   </w:t>
            </w:r>
            <w:r w:rsidR="00536A98" w:rsidRPr="00CD370F">
              <w:rPr>
                <w:i/>
                <w:iCs/>
                <w:sz w:val="26"/>
                <w:szCs w:val="26"/>
                <w:lang w:val="vi-VN"/>
              </w:rPr>
              <w:t xml:space="preserve"> </w:t>
            </w:r>
            <w:r w:rsidRPr="00CD370F">
              <w:rPr>
                <w:i/>
                <w:iCs/>
                <w:sz w:val="26"/>
                <w:szCs w:val="26"/>
              </w:rPr>
              <w:t>năm 20</w:t>
            </w:r>
            <w:r w:rsidR="003816F7" w:rsidRPr="00CD370F">
              <w:rPr>
                <w:i/>
                <w:iCs/>
                <w:sz w:val="26"/>
                <w:szCs w:val="26"/>
              </w:rPr>
              <w:t>2</w:t>
            </w:r>
            <w:r w:rsidR="002E7BAC" w:rsidRPr="00CD370F">
              <w:rPr>
                <w:i/>
                <w:iCs/>
                <w:sz w:val="26"/>
                <w:szCs w:val="26"/>
              </w:rPr>
              <w:t>1</w:t>
            </w:r>
            <w:r w:rsidR="00536A98" w:rsidRPr="00CD370F">
              <w:rPr>
                <w:i/>
                <w:iCs/>
                <w:sz w:val="26"/>
                <w:szCs w:val="26"/>
                <w:lang w:val="vi-VN"/>
              </w:rPr>
              <w:t xml:space="preserve"> </w:t>
            </w:r>
          </w:p>
        </w:tc>
      </w:tr>
    </w:tbl>
    <w:p w14:paraId="5B92E6BA" w14:textId="77777777" w:rsidR="001D4974" w:rsidRPr="00CD370F" w:rsidRDefault="00275602" w:rsidP="000D5F63">
      <w:pPr>
        <w:rPr>
          <w:sz w:val="28"/>
        </w:rPr>
      </w:pPr>
      <w:r w:rsidRPr="00CD370F">
        <w:rPr>
          <w:noProof/>
          <w:sz w:val="28"/>
        </w:rPr>
        <mc:AlternateContent>
          <mc:Choice Requires="wps">
            <w:drawing>
              <wp:anchor distT="0" distB="0" distL="114300" distR="114300" simplePos="0" relativeHeight="251658240" behindDoc="0" locked="0" layoutInCell="1" allowOverlap="1" wp14:anchorId="443E2139" wp14:editId="0E790164">
                <wp:simplePos x="0" y="0"/>
                <wp:positionH relativeFrom="column">
                  <wp:posOffset>-363855</wp:posOffset>
                </wp:positionH>
                <wp:positionV relativeFrom="paragraph">
                  <wp:posOffset>105410</wp:posOffset>
                </wp:positionV>
                <wp:extent cx="1461770" cy="334645"/>
                <wp:effectExtent l="0" t="0" r="2413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334645"/>
                        </a:xfrm>
                        <a:prstGeom prst="rect">
                          <a:avLst/>
                        </a:prstGeom>
                        <a:solidFill>
                          <a:srgbClr val="FFFFFF"/>
                        </a:solidFill>
                        <a:ln w="9525">
                          <a:solidFill>
                            <a:srgbClr val="000000"/>
                          </a:solidFill>
                          <a:miter lim="800000"/>
                          <a:headEnd/>
                          <a:tailEnd/>
                        </a:ln>
                      </wps:spPr>
                      <wps:txbx>
                        <w:txbxContent>
                          <w:p w14:paraId="027197D4" w14:textId="53371306" w:rsidR="00F96273" w:rsidRPr="00B33B4E" w:rsidRDefault="00F96273" w:rsidP="00536A98">
                            <w:pPr>
                              <w:jc w:val="center"/>
                              <w:rPr>
                                <w:b/>
                                <w:i/>
                                <w:sz w:val="28"/>
                                <w:szCs w:val="28"/>
                              </w:rPr>
                            </w:pPr>
                            <w:r w:rsidRPr="00536A98">
                              <w:rPr>
                                <w:b/>
                                <w:i/>
                                <w:sz w:val="28"/>
                                <w:szCs w:val="28"/>
                                <w:lang w:val="vi-VN"/>
                              </w:rPr>
                              <w:t>Dự thảo</w:t>
                            </w:r>
                            <w:r w:rsidR="00B33B4E">
                              <w:rPr>
                                <w:b/>
                                <w:i/>
                                <w:sz w:val="28"/>
                                <w:szCs w:val="28"/>
                              </w:rPr>
                              <w:t xml:space="preserve"> </w:t>
                            </w:r>
                            <w:r w:rsidR="00EF68C5">
                              <w:rPr>
                                <w:b/>
                                <w:i/>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2139" id="Rectangle 3" o:spid="_x0000_s1026" style="position:absolute;margin-left:-28.65pt;margin-top:8.3pt;width:115.1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OlJgIAAEcEAAAOAAAAZHJzL2Uyb0RvYy54bWysU1Fv0zAQfkfiP1h+p2natNuiptPUUYQ0&#10;YGLwAxzHSSwc25zdJuXXc3ay0gFPCD9YPt/583ff3W1uh06RowAnjS5oOptTIjQ3ldRNQb9+2b+5&#10;psR5piumjBYFPQlHb7evX216m4uFaY2qBBAE0S7vbUFb722eJI63omNuZqzQ6KwNdMyjCU1SAesR&#10;vVPJYj5fJ72ByoLhwjm8vR+ddBvx61pw/6munfBEFRS5+bhD3MuwJ9sNyxtgtpV8osH+gUXHpMZP&#10;z1D3zDNyAPkHVCc5GGdqP+OmS0xdSy5iDphNOv8tm6eWWRFzQXGcPcvk/h8s/3h8BCKrgi4p0azD&#10;En1G0ZhulCDLIE9vXY5RT/YRQoLOPhj+zRFtdi1GiTsA07eCVUgqDfHJiwfBcPiUlP0HUyE6O3gT&#10;lRpq6AIgakCGWJDTuSBi8ITjZZqt06srrBtH33KZrbNV/ILlz68tOP9OmI6EQ0EBuUd0dnxwPrBh&#10;+XNIZG+UrPZSqWhAU+4UkCPD5tjHNaG7yzClSV/Qm9ViFZFf+NwlxDyuv0F00mOXK9kV9PocxPIg&#10;21tdxR70TKrxjJSVnnQM0o0l8EM5TNUoTXVCRcGM3YzTh4fWwA9KeuzkgrrvBwaCEvVeY1Vu0iwL&#10;rR+NbHW1QAMuPeWlh2mOUAX1lIzHnR/H5WBBNi3+lEYZtLnDStYyihyqPLKaeGO3Ru2nyQrjcGnH&#10;qF/zv/0JAAD//wMAUEsDBBQABgAIAAAAIQAzobEY3gAAAAkBAAAPAAAAZHJzL2Rvd25yZXYueG1s&#10;TI9BT4NAEIXvJv6HzZh4axchUkGWxmhq4rGlF28DOwLKzhJ2adFf7/akx8n78t43xXYxgzjR5HrL&#10;Cu7WEQjixuqeWwXHard6AOE8ssbBMin4Jgfb8vqqwFzbM+/pdPCtCCXsclTQeT/mUrqmI4NubUfi&#10;kH3YyaAP59RKPeE5lJtBxlGUSoM9h4UOR3ruqPk6zEZB3cdH/NlXr5HJdol/W6rP+f1Fqdub5ekR&#10;hKfF/8Fw0Q/qUAan2s6snRgUrO43SUBDkKYgLsAmzkDUCtIsAVkW8v8H5S8AAAD//wMAUEsBAi0A&#10;FAAGAAgAAAAhALaDOJL+AAAA4QEAABMAAAAAAAAAAAAAAAAAAAAAAFtDb250ZW50X1R5cGVzXS54&#10;bWxQSwECLQAUAAYACAAAACEAOP0h/9YAAACUAQAACwAAAAAAAAAAAAAAAAAvAQAAX3JlbHMvLnJl&#10;bHNQSwECLQAUAAYACAAAACEAGuCTpSYCAABHBAAADgAAAAAAAAAAAAAAAAAuAgAAZHJzL2Uyb0Rv&#10;Yy54bWxQSwECLQAUAAYACAAAACEAM6GxGN4AAAAJAQAADwAAAAAAAAAAAAAAAACABAAAZHJzL2Rv&#10;d25yZXYueG1sUEsFBgAAAAAEAAQA8wAAAIsFAAAAAA==&#10;">
                <v:textbox>
                  <w:txbxContent>
                    <w:p w14:paraId="027197D4" w14:textId="53371306" w:rsidR="00F96273" w:rsidRPr="00B33B4E" w:rsidRDefault="00F96273" w:rsidP="00536A98">
                      <w:pPr>
                        <w:jc w:val="center"/>
                        <w:rPr>
                          <w:b/>
                          <w:i/>
                          <w:sz w:val="28"/>
                          <w:szCs w:val="28"/>
                        </w:rPr>
                      </w:pPr>
                      <w:r w:rsidRPr="00536A98">
                        <w:rPr>
                          <w:b/>
                          <w:i/>
                          <w:sz w:val="28"/>
                          <w:szCs w:val="28"/>
                          <w:lang w:val="vi-VN"/>
                        </w:rPr>
                        <w:t>Dự thảo</w:t>
                      </w:r>
                      <w:r w:rsidR="00B33B4E">
                        <w:rPr>
                          <w:b/>
                          <w:i/>
                          <w:sz w:val="28"/>
                          <w:szCs w:val="28"/>
                        </w:rPr>
                        <w:t xml:space="preserve"> </w:t>
                      </w:r>
                      <w:r w:rsidR="00EF68C5">
                        <w:rPr>
                          <w:b/>
                          <w:i/>
                          <w:sz w:val="28"/>
                          <w:szCs w:val="28"/>
                        </w:rPr>
                        <w:t>3</w:t>
                      </w:r>
                    </w:p>
                  </w:txbxContent>
                </v:textbox>
              </v:rect>
            </w:pict>
          </mc:Fallback>
        </mc:AlternateContent>
      </w:r>
      <w:r w:rsidR="001D4974" w:rsidRPr="00CD370F">
        <w:rPr>
          <w:sz w:val="28"/>
          <w:lang w:val="vi-VN"/>
        </w:rPr>
        <w:t> </w:t>
      </w:r>
    </w:p>
    <w:p w14:paraId="5ADA519E" w14:textId="77777777" w:rsidR="001D4974" w:rsidRPr="00CD370F" w:rsidRDefault="001D4974" w:rsidP="008376C6">
      <w:pPr>
        <w:spacing w:before="240"/>
        <w:jc w:val="center"/>
        <w:rPr>
          <w:sz w:val="28"/>
        </w:rPr>
      </w:pPr>
      <w:bookmarkStart w:id="0" w:name="loai_1"/>
      <w:r w:rsidRPr="00CD370F">
        <w:rPr>
          <w:b/>
          <w:bCs/>
          <w:sz w:val="28"/>
          <w:lang w:val="vi-VN"/>
        </w:rPr>
        <w:t>THÔNG TƯ</w:t>
      </w:r>
      <w:bookmarkEnd w:id="0"/>
    </w:p>
    <w:p w14:paraId="0479FDAF" w14:textId="735DB476" w:rsidR="001D4974" w:rsidRPr="00CD370F" w:rsidRDefault="001D4974" w:rsidP="008376C6">
      <w:pPr>
        <w:jc w:val="center"/>
        <w:rPr>
          <w:b/>
          <w:sz w:val="28"/>
        </w:rPr>
      </w:pPr>
      <w:bookmarkStart w:id="1" w:name="loai_1_name"/>
      <w:r w:rsidRPr="00CD370F">
        <w:rPr>
          <w:b/>
          <w:sz w:val="28"/>
          <w:lang w:val="vi-VN"/>
        </w:rPr>
        <w:t>Q</w:t>
      </w:r>
      <w:r w:rsidR="00A72504" w:rsidRPr="00CD370F">
        <w:rPr>
          <w:b/>
          <w:sz w:val="28"/>
          <w:lang w:val="vi-VN"/>
        </w:rPr>
        <w:t>uy</w:t>
      </w:r>
      <w:r w:rsidRPr="00CD370F">
        <w:rPr>
          <w:b/>
          <w:sz w:val="28"/>
          <w:lang w:val="vi-VN"/>
        </w:rPr>
        <w:t xml:space="preserve"> </w:t>
      </w:r>
      <w:r w:rsidR="00A72504" w:rsidRPr="00CD370F">
        <w:rPr>
          <w:b/>
          <w:sz w:val="28"/>
          <w:lang w:val="vi-VN"/>
        </w:rPr>
        <w:t>định</w:t>
      </w:r>
      <w:r w:rsidRPr="00CD370F">
        <w:rPr>
          <w:b/>
          <w:sz w:val="28"/>
          <w:lang w:val="vi-VN"/>
        </w:rPr>
        <w:t xml:space="preserve"> </w:t>
      </w:r>
      <w:r w:rsidR="00A72504" w:rsidRPr="00CD370F">
        <w:rPr>
          <w:b/>
          <w:sz w:val="28"/>
          <w:lang w:val="vi-VN"/>
        </w:rPr>
        <w:t>về</w:t>
      </w:r>
      <w:r w:rsidRPr="00CD370F">
        <w:rPr>
          <w:b/>
          <w:sz w:val="28"/>
          <w:lang w:val="vi-VN"/>
        </w:rPr>
        <w:t xml:space="preserve"> </w:t>
      </w:r>
      <w:bookmarkEnd w:id="1"/>
      <w:r w:rsidR="003816F7" w:rsidRPr="00CD370F">
        <w:rPr>
          <w:b/>
          <w:sz w:val="28"/>
          <w:lang w:val="vi-VN"/>
        </w:rPr>
        <w:t>y tế trường học</w:t>
      </w:r>
      <w:r w:rsidR="007E1E7A" w:rsidRPr="00CD370F">
        <w:rPr>
          <w:b/>
          <w:sz w:val="28"/>
        </w:rPr>
        <w:t xml:space="preserve"> </w:t>
      </w:r>
      <w:r w:rsidR="003816F7" w:rsidRPr="00CD370F">
        <w:rPr>
          <w:b/>
          <w:sz w:val="28"/>
          <w:lang w:val="vi-VN"/>
        </w:rPr>
        <w:t>trong cơ sở giáo dục Đại học</w:t>
      </w:r>
      <w:r w:rsidR="003816F7" w:rsidRPr="00CD370F">
        <w:rPr>
          <w:b/>
          <w:sz w:val="28"/>
          <w:lang w:val="vi-VN"/>
        </w:rPr>
        <w:br/>
        <w:t xml:space="preserve"> </w:t>
      </w:r>
      <w:r w:rsidR="008C0DB4" w:rsidRPr="00CD370F">
        <w:rPr>
          <w:b/>
          <w:sz w:val="28"/>
          <w:lang w:val="vi-VN"/>
        </w:rPr>
        <w:t>và cơ sở giáo dục Nghề nghiệp</w:t>
      </w:r>
    </w:p>
    <w:p w14:paraId="5705E08A" w14:textId="77777777" w:rsidR="00A72504" w:rsidRPr="00CD370F" w:rsidRDefault="00275602" w:rsidP="008376C6">
      <w:pPr>
        <w:jc w:val="center"/>
        <w:rPr>
          <w:b/>
          <w:sz w:val="28"/>
        </w:rPr>
      </w:pPr>
      <w:r w:rsidRPr="00CD370F">
        <w:rPr>
          <w:b/>
          <w:noProof/>
          <w:sz w:val="28"/>
        </w:rPr>
        <mc:AlternateContent>
          <mc:Choice Requires="wps">
            <w:drawing>
              <wp:anchor distT="0" distB="0" distL="114300" distR="114300" simplePos="0" relativeHeight="251657216" behindDoc="0" locked="0" layoutInCell="1" allowOverlap="1" wp14:anchorId="1B977E62" wp14:editId="3968AC0D">
                <wp:simplePos x="0" y="0"/>
                <wp:positionH relativeFrom="column">
                  <wp:posOffset>2226121</wp:posOffset>
                </wp:positionH>
                <wp:positionV relativeFrom="paragraph">
                  <wp:posOffset>58420</wp:posOffset>
                </wp:positionV>
                <wp:extent cx="1169227" cy="3498"/>
                <wp:effectExtent l="0" t="0" r="31115" b="349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227" cy="34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879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4.6pt" to="267.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CMwwEAAGwDAAAOAAAAZHJzL2Uyb0RvYy54bWysU8Fu2zAMvQ/YPwi6L469tWuMOD2k6y7Z&#10;FqDtBzCSbAuTRUFS4uTvRylOtm63Yj4IlEg+Pj7Sy/vjYNhB+aDRNryczTlTVqDUtmv4y/PjhzvO&#10;QgQrwaBVDT+pwO9X798tR1erCns0UnlGIDbUo2t4H6OriyKIXg0QZuiUJWeLfoBIV98V0sNI6IMp&#10;qvn8thjRS+dRqBDo9eHs5KuM37ZKxB9tG1RkpuHELebT53OXzmK1hLrz4HotJhrwBhYDaEtFr1AP&#10;EIHtvf4HatDCY8A2zgQOBbatFir3QN2U87+6eerBqdwLiRPcVabw/2DF98PWMy0bXnFmYaARbbRV&#10;rErKjC7UFLC2W596E0f75DYofgZmcd2D7VRm+HxylFamjOJVSroER/i78RtKioF9xCzTsfVDgiQB&#10;2DFP43SdhjpGJuixLG8XVfWZM0G+j58Wd7kA1Jdc50P8qnBgyWi4IdoZGw6bEBMXqC8hqZTFR21M&#10;nrexbGz44qa6yQkBjZbJmcKC73Zr49kB0sbkb6r7Kszj3soM1iuQXyY7gjZnm4obO+mRJDiLuUN5&#10;2vqLTjTSzHJav7Qzf95z9u+fZPULAAD//wMAUEsDBBQABgAIAAAAIQCG5fbc3AAAAAcBAAAPAAAA&#10;ZHJzL2Rvd25yZXYueG1sTI7BTsMwEETvSPyDtUhcKmqT0FJCnAoBuXGhgLhukyWJiNdp7LaBr2c5&#10;wXE0ozcvX0+uVwcaQ+fZwuXcgCKufN1xY+H1pbxYgQoRucbeM1n4ogDr4vQkx6z2R36mwyY2SiAc&#10;MrTQxjhkWoeqJYdh7gdi6T786DBKHBtdj3gUuOt1YsxSO+xYHloc6L6l6nOzdxZC+Ua78ntWzcx7&#10;2nhKdg9Pj2jt+dl0dwsq0hT/xvCrL+pQiNPW77kOqreQLsxSphZuElDSL9Kra1BbySvQRa7/+xc/&#10;AAAA//8DAFBLAQItABQABgAIAAAAIQC2gziS/gAAAOEBAAATAAAAAAAAAAAAAAAAAAAAAABbQ29u&#10;dGVudF9UeXBlc10ueG1sUEsBAi0AFAAGAAgAAAAhADj9If/WAAAAlAEAAAsAAAAAAAAAAAAAAAAA&#10;LwEAAF9yZWxzLy5yZWxzUEsBAi0AFAAGAAgAAAAhACEDUIzDAQAAbAMAAA4AAAAAAAAAAAAAAAAA&#10;LgIAAGRycy9lMm9Eb2MueG1sUEsBAi0AFAAGAAgAAAAhAIbl9tzcAAAABwEAAA8AAAAAAAAAAAAA&#10;AAAAHQQAAGRycy9kb3ducmV2LnhtbFBLBQYAAAAABAAEAPMAAAAmBQAAAAA=&#10;"/>
            </w:pict>
          </mc:Fallback>
        </mc:AlternateContent>
      </w:r>
    </w:p>
    <w:p w14:paraId="0189C7F6" w14:textId="77777777" w:rsidR="0000322A" w:rsidRPr="00CD370F" w:rsidRDefault="0000322A" w:rsidP="0000322A">
      <w:pPr>
        <w:widowControl w:val="0"/>
        <w:spacing w:before="100" w:line="360" w:lineRule="atLeast"/>
        <w:ind w:firstLine="567"/>
        <w:jc w:val="both"/>
        <w:rPr>
          <w:i/>
          <w:iCs/>
          <w:sz w:val="28"/>
          <w:szCs w:val="28"/>
          <w:lang w:val="vi-VN"/>
        </w:rPr>
      </w:pPr>
      <w:r w:rsidRPr="00CD370F">
        <w:rPr>
          <w:i/>
          <w:iCs/>
          <w:sz w:val="28"/>
          <w:szCs w:val="28"/>
          <w:lang w:val="vi-VN"/>
        </w:rPr>
        <w:t>Căn cứ Luật Giáo dục đại học ngày 18 tháng 6 năm 2012 và Luật sửa đổi, bổ sung một số điều của Luật Giáo dục đại học ngày 19 tháng 11 năm 2018;</w:t>
      </w:r>
    </w:p>
    <w:p w14:paraId="1DC8E271" w14:textId="77777777" w:rsidR="0000322A" w:rsidRPr="00CD370F" w:rsidRDefault="0000322A" w:rsidP="0000322A">
      <w:pPr>
        <w:widowControl w:val="0"/>
        <w:spacing w:before="100" w:line="360" w:lineRule="atLeast"/>
        <w:ind w:firstLine="567"/>
        <w:jc w:val="both"/>
        <w:rPr>
          <w:i/>
          <w:iCs/>
          <w:sz w:val="28"/>
          <w:szCs w:val="28"/>
          <w:lang w:val="vi-VN"/>
        </w:rPr>
      </w:pPr>
      <w:r w:rsidRPr="00CD370F">
        <w:rPr>
          <w:i/>
          <w:iCs/>
          <w:sz w:val="28"/>
          <w:szCs w:val="28"/>
          <w:lang w:val="vi-VN"/>
        </w:rPr>
        <w:t>Căn cứ Luật Giáo dục nghề nghiệp ngày 27 tháng 11 năm 2014;</w:t>
      </w:r>
    </w:p>
    <w:p w14:paraId="65F84F63" w14:textId="7A28D818" w:rsidR="00EF68C5" w:rsidRDefault="0000322A" w:rsidP="0000322A">
      <w:pPr>
        <w:widowControl w:val="0"/>
        <w:spacing w:before="100" w:line="360" w:lineRule="atLeast"/>
        <w:ind w:firstLine="567"/>
        <w:jc w:val="both"/>
        <w:rPr>
          <w:i/>
          <w:iCs/>
          <w:sz w:val="28"/>
          <w:szCs w:val="28"/>
          <w:lang w:val="vi-VN"/>
        </w:rPr>
      </w:pPr>
      <w:r w:rsidRPr="00CD370F">
        <w:rPr>
          <w:i/>
          <w:iCs/>
          <w:sz w:val="28"/>
          <w:szCs w:val="28"/>
          <w:lang w:val="vi-VN"/>
        </w:rPr>
        <w:t>Căn cứ Luật Giáo dục ngày 14 tháng 6 năm 2019;</w:t>
      </w:r>
    </w:p>
    <w:p w14:paraId="0BF6FB92" w14:textId="5495DED5" w:rsidR="00B17CC2" w:rsidRPr="00B17CC2" w:rsidRDefault="00B17CC2" w:rsidP="0000322A">
      <w:pPr>
        <w:widowControl w:val="0"/>
        <w:spacing w:before="100" w:line="360" w:lineRule="atLeast"/>
        <w:ind w:firstLine="567"/>
        <w:jc w:val="both"/>
        <w:rPr>
          <w:i/>
          <w:iCs/>
          <w:sz w:val="28"/>
          <w:szCs w:val="28"/>
          <w:lang w:val="vi-VN"/>
        </w:rPr>
      </w:pPr>
      <w:r w:rsidRPr="00B17CC2">
        <w:rPr>
          <w:i/>
          <w:iCs/>
          <w:sz w:val="28"/>
          <w:szCs w:val="28"/>
          <w:lang w:val="vi-VN"/>
        </w:rPr>
        <w:t>Căn cứ Luật Thanh niên ngày 16 tháng 6 năm 2020;</w:t>
      </w:r>
    </w:p>
    <w:p w14:paraId="3BA61EC6" w14:textId="2B5138AF" w:rsidR="00536A98" w:rsidRPr="00CD370F" w:rsidRDefault="00536A98" w:rsidP="00F92784">
      <w:pPr>
        <w:widowControl w:val="0"/>
        <w:spacing w:before="100" w:line="360" w:lineRule="atLeast"/>
        <w:ind w:firstLine="567"/>
        <w:jc w:val="both"/>
        <w:rPr>
          <w:i/>
          <w:iCs/>
          <w:sz w:val="28"/>
          <w:szCs w:val="28"/>
          <w:lang w:val="vi-VN"/>
        </w:rPr>
      </w:pPr>
      <w:r w:rsidRPr="00CD370F">
        <w:rPr>
          <w:i/>
          <w:iCs/>
          <w:sz w:val="28"/>
          <w:szCs w:val="28"/>
          <w:lang w:val="vi-VN"/>
        </w:rPr>
        <w:t xml:space="preserve">Căn cứ Nghị định số </w:t>
      </w:r>
      <w:r w:rsidR="003816F7" w:rsidRPr="00CD370F">
        <w:rPr>
          <w:i/>
          <w:iCs/>
          <w:sz w:val="28"/>
          <w:szCs w:val="28"/>
          <w:lang w:val="vi-VN"/>
        </w:rPr>
        <w:t>75</w:t>
      </w:r>
      <w:r w:rsidRPr="00CD370F">
        <w:rPr>
          <w:i/>
          <w:iCs/>
          <w:sz w:val="28"/>
          <w:szCs w:val="28"/>
          <w:lang w:val="vi-VN"/>
        </w:rPr>
        <w:t xml:space="preserve">/2017/NĐ-CP ngày </w:t>
      </w:r>
      <w:r w:rsidR="003816F7" w:rsidRPr="00CD370F">
        <w:rPr>
          <w:i/>
          <w:iCs/>
          <w:sz w:val="28"/>
          <w:szCs w:val="28"/>
          <w:lang w:val="vi-VN"/>
        </w:rPr>
        <w:t>20</w:t>
      </w:r>
      <w:r w:rsidRPr="00CD370F">
        <w:rPr>
          <w:i/>
          <w:iCs/>
          <w:sz w:val="28"/>
          <w:szCs w:val="28"/>
          <w:lang w:val="vi-VN"/>
        </w:rPr>
        <w:t xml:space="preserve"> tháng </w:t>
      </w:r>
      <w:r w:rsidR="003816F7" w:rsidRPr="00CD370F">
        <w:rPr>
          <w:i/>
          <w:iCs/>
          <w:sz w:val="28"/>
          <w:szCs w:val="28"/>
          <w:lang w:val="vi-VN"/>
        </w:rPr>
        <w:t>6</w:t>
      </w:r>
      <w:r w:rsidRPr="00CD370F">
        <w:rPr>
          <w:i/>
          <w:iCs/>
          <w:sz w:val="28"/>
          <w:szCs w:val="28"/>
          <w:lang w:val="vi-VN"/>
        </w:rPr>
        <w:t xml:space="preserve"> năm 2017 của Chính phủ quy định chức năng, nhiệm vụ, quyền hạn và cơ cấu tổ chức của </w:t>
      </w:r>
      <w:r w:rsidR="003816F7" w:rsidRPr="00CD370F">
        <w:rPr>
          <w:i/>
          <w:iCs/>
          <w:sz w:val="28"/>
          <w:szCs w:val="28"/>
          <w:lang w:val="vi-VN"/>
        </w:rPr>
        <w:t>Bộ Y tế</w:t>
      </w:r>
      <w:r w:rsidRPr="00CD370F">
        <w:rPr>
          <w:i/>
          <w:iCs/>
          <w:sz w:val="28"/>
          <w:szCs w:val="28"/>
          <w:lang w:val="vi-VN"/>
        </w:rPr>
        <w:t>;</w:t>
      </w:r>
    </w:p>
    <w:p w14:paraId="6EF76E3D" w14:textId="77777777" w:rsidR="00B30AE3" w:rsidRPr="00CD370F" w:rsidRDefault="00B30AE3" w:rsidP="00F92784">
      <w:pPr>
        <w:widowControl w:val="0"/>
        <w:spacing w:before="100" w:line="360" w:lineRule="atLeast"/>
        <w:ind w:firstLine="567"/>
        <w:jc w:val="both"/>
        <w:rPr>
          <w:i/>
          <w:sz w:val="28"/>
          <w:szCs w:val="28"/>
          <w:lang w:val="vi-VN"/>
        </w:rPr>
      </w:pPr>
      <w:r w:rsidRPr="00CD370F">
        <w:rPr>
          <w:i/>
          <w:sz w:val="28"/>
          <w:szCs w:val="28"/>
          <w:lang w:val="vi-VN"/>
        </w:rPr>
        <w:t>Căn cứ Chỉ thị số 23/2006/CT-TTg ngày 12 tháng 7 năm 2006 của Thủ tướng Chính phủ về việc tăng cường công tác y tế trong các trường học;</w:t>
      </w:r>
    </w:p>
    <w:p w14:paraId="254D11F9" w14:textId="77777777" w:rsidR="001D4974" w:rsidRPr="00CD370F" w:rsidRDefault="001D4974" w:rsidP="00F92784">
      <w:pPr>
        <w:widowControl w:val="0"/>
        <w:spacing w:before="100" w:line="360" w:lineRule="atLeast"/>
        <w:ind w:firstLine="567"/>
        <w:jc w:val="both"/>
        <w:rPr>
          <w:sz w:val="28"/>
          <w:szCs w:val="28"/>
          <w:lang w:val="vi-VN"/>
        </w:rPr>
      </w:pPr>
      <w:r w:rsidRPr="00CD370F">
        <w:rPr>
          <w:i/>
          <w:iCs/>
          <w:sz w:val="28"/>
          <w:szCs w:val="28"/>
          <w:lang w:val="vi-VN"/>
        </w:rPr>
        <w:t xml:space="preserve">Theo đề nghị của </w:t>
      </w:r>
      <w:r w:rsidR="008C0DB4" w:rsidRPr="00CD370F">
        <w:rPr>
          <w:i/>
          <w:iCs/>
          <w:sz w:val="28"/>
          <w:szCs w:val="28"/>
          <w:lang w:val="vi-VN"/>
        </w:rPr>
        <w:t>Cục trưởng Cục Quản lý môi trường y tế</w:t>
      </w:r>
      <w:r w:rsidR="00F96273" w:rsidRPr="00CD370F">
        <w:rPr>
          <w:i/>
          <w:iCs/>
          <w:sz w:val="28"/>
          <w:szCs w:val="28"/>
          <w:lang w:val="vi-VN"/>
        </w:rPr>
        <w:t>,</w:t>
      </w:r>
    </w:p>
    <w:p w14:paraId="18B74205" w14:textId="2BE97D81" w:rsidR="001D4974" w:rsidRPr="00CD370F" w:rsidRDefault="001D4974" w:rsidP="00F92784">
      <w:pPr>
        <w:widowControl w:val="0"/>
        <w:spacing w:before="100" w:line="360" w:lineRule="atLeast"/>
        <w:ind w:firstLine="567"/>
        <w:jc w:val="both"/>
        <w:rPr>
          <w:i/>
          <w:sz w:val="28"/>
          <w:szCs w:val="28"/>
          <w:lang w:val="vi-VN"/>
        </w:rPr>
      </w:pPr>
      <w:r w:rsidRPr="00CD370F">
        <w:rPr>
          <w:i/>
          <w:iCs/>
          <w:sz w:val="28"/>
          <w:szCs w:val="28"/>
          <w:lang w:val="vi-VN"/>
        </w:rPr>
        <w:t xml:space="preserve">Bộ trưởng </w:t>
      </w:r>
      <w:r w:rsidR="008C0DB4" w:rsidRPr="00CD370F">
        <w:rPr>
          <w:i/>
          <w:iCs/>
          <w:sz w:val="28"/>
          <w:szCs w:val="28"/>
          <w:lang w:val="vi-VN"/>
        </w:rPr>
        <w:t>Bộ Y tế</w:t>
      </w:r>
      <w:r w:rsidRPr="00CD370F">
        <w:rPr>
          <w:i/>
          <w:iCs/>
          <w:sz w:val="28"/>
          <w:szCs w:val="28"/>
          <w:lang w:val="vi-VN"/>
        </w:rPr>
        <w:t xml:space="preserve"> ban hành Thông tư quy định về </w:t>
      </w:r>
      <w:r w:rsidR="00536A98" w:rsidRPr="00CD370F">
        <w:rPr>
          <w:i/>
          <w:iCs/>
          <w:sz w:val="28"/>
          <w:szCs w:val="28"/>
          <w:lang w:val="vi-VN"/>
        </w:rPr>
        <w:t xml:space="preserve">công tác y tế trong </w:t>
      </w:r>
      <w:r w:rsidR="008C0DB4" w:rsidRPr="00CD370F">
        <w:rPr>
          <w:i/>
          <w:sz w:val="28"/>
          <w:lang w:val="vi-VN"/>
        </w:rPr>
        <w:t>cơ sở giáo dục Đại học và cơ sở giáo dục Nghề nghiệp</w:t>
      </w:r>
      <w:r w:rsidR="00D2649A" w:rsidRPr="00CD370F">
        <w:rPr>
          <w:i/>
          <w:iCs/>
          <w:sz w:val="28"/>
          <w:szCs w:val="28"/>
          <w:lang w:val="vi-VN"/>
        </w:rPr>
        <w:t>.</w:t>
      </w:r>
    </w:p>
    <w:p w14:paraId="496C7502" w14:textId="77777777" w:rsidR="00F25338" w:rsidRPr="00CD370F" w:rsidRDefault="00F25338" w:rsidP="006156F4">
      <w:pPr>
        <w:widowControl w:val="0"/>
        <w:spacing w:line="360" w:lineRule="atLeast"/>
        <w:jc w:val="center"/>
        <w:rPr>
          <w:b/>
          <w:bCs/>
          <w:sz w:val="28"/>
          <w:szCs w:val="28"/>
          <w:lang w:val="vi-VN"/>
        </w:rPr>
      </w:pPr>
      <w:bookmarkStart w:id="2" w:name="chuong_1"/>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349FA" w:rsidRPr="00CD370F" w14:paraId="70C12B54" w14:textId="77777777" w:rsidTr="006F4A92">
        <w:tc>
          <w:tcPr>
            <w:tcW w:w="9356" w:type="dxa"/>
          </w:tcPr>
          <w:bookmarkEnd w:id="2"/>
          <w:p w14:paraId="0A228D41" w14:textId="42F4564D" w:rsidR="000349FA" w:rsidRPr="00CD370F" w:rsidRDefault="000349FA" w:rsidP="006F4A92">
            <w:pPr>
              <w:widowControl w:val="0"/>
              <w:spacing w:before="100" w:line="360" w:lineRule="atLeast"/>
              <w:jc w:val="center"/>
              <w:rPr>
                <w:rFonts w:cs="Times New Roman"/>
                <w:sz w:val="28"/>
                <w:szCs w:val="28"/>
              </w:rPr>
            </w:pPr>
            <w:r w:rsidRPr="00CD370F">
              <w:rPr>
                <w:rFonts w:cs="Times New Roman"/>
                <w:b/>
                <w:bCs/>
                <w:sz w:val="28"/>
                <w:szCs w:val="28"/>
              </w:rPr>
              <w:t>Chương I</w:t>
            </w:r>
          </w:p>
          <w:p w14:paraId="6A91A704" w14:textId="77777777" w:rsidR="000349FA" w:rsidRPr="00CD370F" w:rsidRDefault="000349FA" w:rsidP="006F4A92">
            <w:pPr>
              <w:widowControl w:val="0"/>
              <w:spacing w:before="100" w:line="360" w:lineRule="atLeast"/>
              <w:jc w:val="center"/>
              <w:rPr>
                <w:rFonts w:cs="Times New Roman"/>
                <w:b/>
                <w:bCs/>
                <w:sz w:val="28"/>
                <w:szCs w:val="28"/>
              </w:rPr>
            </w:pPr>
            <w:bookmarkStart w:id="3" w:name="chuong_1_name"/>
            <w:r w:rsidRPr="00CD370F">
              <w:rPr>
                <w:rFonts w:cs="Times New Roman"/>
                <w:b/>
                <w:bCs/>
                <w:sz w:val="28"/>
                <w:szCs w:val="28"/>
              </w:rPr>
              <w:t>QUY ĐỊNH CHUNG</w:t>
            </w:r>
            <w:bookmarkEnd w:id="3"/>
          </w:p>
        </w:tc>
      </w:tr>
      <w:tr w:rsidR="000349FA" w:rsidRPr="00CD370F" w14:paraId="75A3ADBC" w14:textId="77777777" w:rsidTr="006F4A92">
        <w:tc>
          <w:tcPr>
            <w:tcW w:w="9356" w:type="dxa"/>
          </w:tcPr>
          <w:p w14:paraId="3DA81E6A" w14:textId="77777777" w:rsidR="000349FA" w:rsidRPr="00CD370F" w:rsidRDefault="000349FA" w:rsidP="006F4A92">
            <w:pPr>
              <w:spacing w:before="100" w:line="360" w:lineRule="atLeast"/>
              <w:jc w:val="both"/>
              <w:rPr>
                <w:rFonts w:eastAsia="Times New Roman" w:cs="Times New Roman"/>
                <w:sz w:val="28"/>
                <w:szCs w:val="28"/>
              </w:rPr>
            </w:pPr>
            <w:r w:rsidRPr="00CD370F">
              <w:rPr>
                <w:rFonts w:cs="Times New Roman"/>
                <w:b/>
                <w:bCs/>
                <w:sz w:val="28"/>
                <w:szCs w:val="28"/>
              </w:rPr>
              <w:t>Điều 1. Phạm vi điều chỉnh</w:t>
            </w:r>
          </w:p>
        </w:tc>
      </w:tr>
      <w:tr w:rsidR="000349FA" w:rsidRPr="00CD370F" w14:paraId="69E54DE6" w14:textId="77777777" w:rsidTr="006F4A92">
        <w:tc>
          <w:tcPr>
            <w:tcW w:w="9356" w:type="dxa"/>
          </w:tcPr>
          <w:p w14:paraId="234CEE59" w14:textId="77777777" w:rsidR="000349FA" w:rsidRPr="00CD370F" w:rsidRDefault="000349FA" w:rsidP="006F4A92">
            <w:pPr>
              <w:widowControl w:val="0"/>
              <w:spacing w:before="100" w:line="360" w:lineRule="atLeast"/>
              <w:ind w:firstLine="567"/>
              <w:jc w:val="both"/>
              <w:rPr>
                <w:rFonts w:cs="Times New Roman"/>
                <w:sz w:val="28"/>
                <w:szCs w:val="28"/>
              </w:rPr>
            </w:pPr>
            <w:r w:rsidRPr="00CD370F">
              <w:rPr>
                <w:rFonts w:cs="Times New Roman"/>
                <w:b/>
                <w:bCs/>
                <w:sz w:val="28"/>
                <w:szCs w:val="28"/>
              </w:rPr>
              <w:t>Điều 1. Phạm vi điều chỉnh</w:t>
            </w:r>
          </w:p>
          <w:p w14:paraId="59609948" w14:textId="08ABEF4A" w:rsidR="00EF68C5" w:rsidRPr="00CD370F" w:rsidRDefault="000349FA" w:rsidP="008A0CF7">
            <w:pPr>
              <w:widowControl w:val="0"/>
              <w:spacing w:before="100" w:line="360" w:lineRule="atLeast"/>
              <w:ind w:firstLine="567"/>
              <w:jc w:val="both"/>
              <w:rPr>
                <w:rFonts w:cs="Times New Roman"/>
                <w:sz w:val="28"/>
                <w:szCs w:val="28"/>
              </w:rPr>
            </w:pPr>
            <w:r w:rsidRPr="00CD370F">
              <w:rPr>
                <w:rFonts w:cs="Times New Roman"/>
                <w:sz w:val="28"/>
                <w:szCs w:val="28"/>
              </w:rPr>
              <w:t>Thông tư này quy định</w:t>
            </w:r>
            <w:r w:rsidRPr="00CD370F">
              <w:rPr>
                <w:rFonts w:cs="Times New Roman"/>
                <w:sz w:val="28"/>
                <w:szCs w:val="28"/>
                <w:lang w:val="vi-VN"/>
              </w:rPr>
              <w:t xml:space="preserve"> về </w:t>
            </w:r>
            <w:r w:rsidRPr="00CD370F">
              <w:rPr>
                <w:rFonts w:cs="Times New Roman"/>
                <w:sz w:val="28"/>
                <w:szCs w:val="28"/>
              </w:rPr>
              <w:t>y tế trường học,</w:t>
            </w:r>
            <w:r w:rsidR="005E79AA" w:rsidRPr="00CD370F">
              <w:rPr>
                <w:rFonts w:cs="Times New Roman"/>
                <w:sz w:val="28"/>
                <w:szCs w:val="28"/>
              </w:rPr>
              <w:t xml:space="preserve"> bao</w:t>
            </w:r>
            <w:r w:rsidRPr="00CD370F">
              <w:rPr>
                <w:rFonts w:cs="Times New Roman"/>
                <w:sz w:val="28"/>
                <w:szCs w:val="28"/>
              </w:rPr>
              <w:t xml:space="preserve"> gồm: </w:t>
            </w:r>
            <w:r w:rsidR="005E79AA" w:rsidRPr="00CD370F">
              <w:rPr>
                <w:rFonts w:cs="Times New Roman"/>
                <w:sz w:val="28"/>
                <w:szCs w:val="28"/>
              </w:rPr>
              <w:t>Quy định về vệ sinh trường học</w:t>
            </w:r>
            <w:r w:rsidR="008A0CF7" w:rsidRPr="00CD370F">
              <w:rPr>
                <w:rFonts w:cs="Times New Roman"/>
                <w:sz w:val="28"/>
                <w:szCs w:val="28"/>
              </w:rPr>
              <w:t xml:space="preserve">, </w:t>
            </w:r>
            <w:r w:rsidRPr="00CD370F">
              <w:rPr>
                <w:rFonts w:cs="Times New Roman"/>
                <w:sz w:val="28"/>
                <w:szCs w:val="28"/>
              </w:rPr>
              <w:t>các điều kiện bảo đảm công tác y tế trường học; quản lý, bảo vệ và chăm sóc sức khỏe y tế trường học.</w:t>
            </w:r>
          </w:p>
        </w:tc>
      </w:tr>
      <w:tr w:rsidR="000349FA" w:rsidRPr="00CD370F" w14:paraId="0286F928" w14:textId="77777777" w:rsidTr="006F4A92">
        <w:tc>
          <w:tcPr>
            <w:tcW w:w="9356" w:type="dxa"/>
          </w:tcPr>
          <w:p w14:paraId="1CEA5C3B" w14:textId="77777777" w:rsidR="000349FA" w:rsidRPr="00CD370F" w:rsidRDefault="000349FA" w:rsidP="006F4A92">
            <w:pPr>
              <w:widowControl w:val="0"/>
              <w:spacing w:before="100" w:line="360" w:lineRule="atLeast"/>
              <w:ind w:firstLine="567"/>
              <w:jc w:val="both"/>
              <w:rPr>
                <w:rFonts w:cs="Times New Roman"/>
                <w:sz w:val="28"/>
                <w:szCs w:val="28"/>
              </w:rPr>
            </w:pPr>
            <w:r w:rsidRPr="00CD370F">
              <w:rPr>
                <w:rFonts w:cs="Times New Roman"/>
                <w:b/>
                <w:bCs/>
                <w:sz w:val="28"/>
                <w:szCs w:val="28"/>
              </w:rPr>
              <w:t>Điều 2. Đối tượng áp dụng</w:t>
            </w:r>
          </w:p>
          <w:p w14:paraId="65E0F795" w14:textId="5071E8DC" w:rsidR="003D15E0" w:rsidRPr="00CD370F" w:rsidRDefault="000349FA" w:rsidP="008A0CF7">
            <w:pPr>
              <w:widowControl w:val="0"/>
              <w:spacing w:before="100" w:line="360" w:lineRule="atLeast"/>
              <w:ind w:firstLine="567"/>
              <w:jc w:val="both"/>
              <w:rPr>
                <w:rFonts w:cs="Times New Roman"/>
                <w:sz w:val="28"/>
                <w:szCs w:val="28"/>
              </w:rPr>
            </w:pPr>
            <w:r w:rsidRPr="00CD370F">
              <w:rPr>
                <w:rFonts w:cs="Times New Roman"/>
                <w:sz w:val="28"/>
                <w:szCs w:val="28"/>
              </w:rPr>
              <w:t>Thông tư này áp dụng đối với các cơ sở giáo dục Đại học và các cơ sở giáo dục Nghề nghiệp</w:t>
            </w:r>
            <w:r w:rsidR="000706A5" w:rsidRPr="00CD370F">
              <w:rPr>
                <w:rFonts w:cs="Times New Roman"/>
                <w:sz w:val="28"/>
                <w:szCs w:val="28"/>
              </w:rPr>
              <w:t xml:space="preserve"> (sau đây gọi là cơ sở giáo dục)</w:t>
            </w:r>
            <w:r w:rsidRPr="00CD370F">
              <w:rPr>
                <w:rFonts w:cs="Times New Roman"/>
                <w:sz w:val="28"/>
                <w:szCs w:val="28"/>
              </w:rPr>
              <w:t>.</w:t>
            </w:r>
          </w:p>
        </w:tc>
      </w:tr>
      <w:tr w:rsidR="000349FA" w:rsidRPr="00CD370F" w14:paraId="2031E7FB" w14:textId="77777777" w:rsidTr="006F4A92">
        <w:tc>
          <w:tcPr>
            <w:tcW w:w="9356" w:type="dxa"/>
          </w:tcPr>
          <w:p w14:paraId="0F1127D6" w14:textId="77777777" w:rsidR="000349FA" w:rsidRPr="00CD370F" w:rsidRDefault="000349FA" w:rsidP="006F4A92">
            <w:pPr>
              <w:widowControl w:val="0"/>
              <w:spacing w:before="100" w:line="360" w:lineRule="atLeast"/>
              <w:ind w:firstLine="567"/>
              <w:jc w:val="both"/>
              <w:rPr>
                <w:rFonts w:cs="Times New Roman"/>
                <w:b/>
                <w:bCs/>
                <w:sz w:val="28"/>
                <w:szCs w:val="28"/>
              </w:rPr>
            </w:pPr>
            <w:r w:rsidRPr="00CD370F">
              <w:rPr>
                <w:rFonts w:cs="Times New Roman"/>
                <w:b/>
                <w:spacing w:val="-6"/>
                <w:sz w:val="28"/>
                <w:szCs w:val="28"/>
                <w:lang w:val="vi-VN"/>
              </w:rPr>
              <w:t xml:space="preserve">Điều 3. Nguyên tắc bảo đảm công tác y tế trong </w:t>
            </w:r>
            <w:r w:rsidRPr="00CD370F">
              <w:rPr>
                <w:rFonts w:cs="Times New Roman"/>
                <w:b/>
                <w:spacing w:val="-6"/>
                <w:sz w:val="28"/>
                <w:szCs w:val="28"/>
              </w:rPr>
              <w:t>cơ sở giáo dục Đại học và các cơ sở giáo dục Nghề nghiệp</w:t>
            </w:r>
          </w:p>
        </w:tc>
      </w:tr>
      <w:tr w:rsidR="000349FA" w:rsidRPr="00CD370F" w14:paraId="6E5C792A" w14:textId="77777777" w:rsidTr="006F4A92">
        <w:tc>
          <w:tcPr>
            <w:tcW w:w="9356" w:type="dxa"/>
          </w:tcPr>
          <w:p w14:paraId="359D4B3F" w14:textId="5789135C" w:rsidR="000349FA" w:rsidRPr="00CD370F" w:rsidRDefault="000349FA" w:rsidP="006F4A92">
            <w:pPr>
              <w:widowControl w:val="0"/>
              <w:spacing w:before="100" w:line="360" w:lineRule="atLeast"/>
              <w:ind w:firstLine="567"/>
              <w:jc w:val="both"/>
              <w:rPr>
                <w:rFonts w:cs="Times New Roman"/>
                <w:b/>
                <w:bCs/>
                <w:sz w:val="28"/>
                <w:szCs w:val="28"/>
              </w:rPr>
            </w:pPr>
            <w:r w:rsidRPr="00CD370F">
              <w:rPr>
                <w:rFonts w:cs="Times New Roman"/>
                <w:sz w:val="28"/>
                <w:szCs w:val="28"/>
                <w:lang w:val="vi-VN"/>
              </w:rPr>
              <w:t xml:space="preserve">1. Chăm sóc sức khỏe cho </w:t>
            </w:r>
            <w:r w:rsidRPr="00CD370F">
              <w:rPr>
                <w:rFonts w:cs="Times New Roman"/>
                <w:sz w:val="28"/>
                <w:szCs w:val="28"/>
              </w:rPr>
              <w:t>người học</w:t>
            </w:r>
            <w:r w:rsidRPr="00CD370F">
              <w:rPr>
                <w:rFonts w:cs="Times New Roman"/>
                <w:sz w:val="28"/>
                <w:szCs w:val="28"/>
                <w:lang w:val="vi-VN"/>
              </w:rPr>
              <w:t xml:space="preserve">, </w:t>
            </w:r>
            <w:r w:rsidR="00D2649A" w:rsidRPr="00CD370F">
              <w:rPr>
                <w:rFonts w:cs="Times New Roman"/>
                <w:sz w:val="28"/>
                <w:szCs w:val="28"/>
              </w:rPr>
              <w:t>người học nghề</w:t>
            </w:r>
            <w:r w:rsidR="003A550A" w:rsidRPr="00CD370F">
              <w:rPr>
                <w:rFonts w:cs="Times New Roman"/>
                <w:sz w:val="28"/>
                <w:szCs w:val="28"/>
              </w:rPr>
              <w:t xml:space="preserve"> (sau đây gọi là người </w:t>
            </w:r>
            <w:r w:rsidR="003A550A" w:rsidRPr="00CD370F">
              <w:rPr>
                <w:rFonts w:cs="Times New Roman"/>
                <w:sz w:val="28"/>
                <w:szCs w:val="28"/>
              </w:rPr>
              <w:lastRenderedPageBreak/>
              <w:t>học)</w:t>
            </w:r>
            <w:r w:rsidRPr="00CD370F">
              <w:rPr>
                <w:rFonts w:cs="Times New Roman"/>
                <w:sz w:val="28"/>
                <w:szCs w:val="28"/>
              </w:rPr>
              <w:t>,</w:t>
            </w:r>
            <w:r w:rsidRPr="00CD370F">
              <w:rPr>
                <w:rFonts w:cs="Times New Roman"/>
                <w:sz w:val="28"/>
                <w:szCs w:val="28"/>
                <w:lang w:val="vi-VN"/>
              </w:rPr>
              <w:t xml:space="preserve"> </w:t>
            </w:r>
            <w:r w:rsidRPr="00CD370F">
              <w:rPr>
                <w:rFonts w:cs="Times New Roman"/>
                <w:sz w:val="28"/>
                <w:szCs w:val="28"/>
              </w:rPr>
              <w:t>nhà giáo, cán bộ quản lý, viên chức và người lao động</w:t>
            </w:r>
            <w:r w:rsidR="003A550A" w:rsidRPr="00CD370F">
              <w:rPr>
                <w:rFonts w:cs="Times New Roman"/>
                <w:sz w:val="28"/>
                <w:szCs w:val="28"/>
              </w:rPr>
              <w:t xml:space="preserve"> (sau đây gọi là </w:t>
            </w:r>
            <w:r w:rsidR="00A35D0C" w:rsidRPr="00CD370F">
              <w:rPr>
                <w:rFonts w:cs="Times New Roman"/>
                <w:sz w:val="28"/>
                <w:szCs w:val="28"/>
              </w:rPr>
              <w:t>giáo viên</w:t>
            </w:r>
            <w:r w:rsidR="003A550A" w:rsidRPr="00CD370F">
              <w:rPr>
                <w:rFonts w:cs="Times New Roman"/>
                <w:sz w:val="28"/>
                <w:szCs w:val="28"/>
              </w:rPr>
              <w:t>)</w:t>
            </w:r>
            <w:r w:rsidRPr="00CD370F">
              <w:rPr>
                <w:rFonts w:cs="Times New Roman"/>
                <w:sz w:val="28"/>
                <w:szCs w:val="28"/>
              </w:rPr>
              <w:t xml:space="preserve"> trong </w:t>
            </w:r>
            <w:r w:rsidR="008A0CF7" w:rsidRPr="00CD370F">
              <w:rPr>
                <w:rFonts w:cs="Times New Roman"/>
                <w:sz w:val="28"/>
                <w:szCs w:val="28"/>
              </w:rPr>
              <w:t>cơ sở giáo dục</w:t>
            </w:r>
            <w:r w:rsidRPr="00CD370F">
              <w:rPr>
                <w:rFonts w:cs="Times New Roman"/>
                <w:sz w:val="28"/>
                <w:szCs w:val="28"/>
                <w:lang w:val="vi-VN"/>
              </w:rPr>
              <w:t xml:space="preserve"> phải bảo đảm thực hiện các chính sách, quy định và chế độ </w:t>
            </w:r>
            <w:r w:rsidRPr="00CD370F">
              <w:rPr>
                <w:rFonts w:cs="Times New Roman"/>
                <w:sz w:val="28"/>
                <w:szCs w:val="28"/>
              </w:rPr>
              <w:t>hiện hành</w:t>
            </w:r>
            <w:r w:rsidRPr="00CD370F">
              <w:rPr>
                <w:rFonts w:cs="Times New Roman"/>
                <w:sz w:val="28"/>
                <w:szCs w:val="28"/>
                <w:lang w:val="vi-VN"/>
              </w:rPr>
              <w:t>.</w:t>
            </w:r>
          </w:p>
        </w:tc>
      </w:tr>
      <w:tr w:rsidR="000349FA" w:rsidRPr="00CD370F" w14:paraId="7F279826" w14:textId="77777777" w:rsidTr="006F4A92">
        <w:tc>
          <w:tcPr>
            <w:tcW w:w="9356" w:type="dxa"/>
          </w:tcPr>
          <w:p w14:paraId="6CA132D2" w14:textId="77777777" w:rsidR="000349FA" w:rsidRPr="00CD370F" w:rsidRDefault="000349FA" w:rsidP="006F4A92">
            <w:pPr>
              <w:widowControl w:val="0"/>
              <w:spacing w:before="100" w:line="360" w:lineRule="atLeast"/>
              <w:ind w:firstLine="567"/>
              <w:jc w:val="both"/>
              <w:rPr>
                <w:rFonts w:cs="Times New Roman"/>
                <w:b/>
                <w:bCs/>
                <w:sz w:val="28"/>
                <w:szCs w:val="28"/>
              </w:rPr>
            </w:pPr>
            <w:r w:rsidRPr="00CD370F">
              <w:rPr>
                <w:rFonts w:cs="Times New Roman"/>
                <w:spacing w:val="-4"/>
                <w:sz w:val="28"/>
                <w:szCs w:val="28"/>
                <w:lang w:val="vi-VN"/>
              </w:rPr>
              <w:lastRenderedPageBreak/>
              <w:t xml:space="preserve">2. </w:t>
            </w:r>
            <w:r w:rsidRPr="00CD370F">
              <w:rPr>
                <w:rStyle w:val="Strong"/>
                <w:rFonts w:cs="Times New Roman"/>
                <w:b w:val="0"/>
                <w:color w:val="000000"/>
                <w:sz w:val="28"/>
                <w:szCs w:val="28"/>
                <w:bdr w:val="none" w:sz="0" w:space="0" w:color="auto" w:frame="1"/>
              </w:rPr>
              <w:t>Giáo dục kiến thức, quan niệm đúng về sức khỏe và lối sống để người học có thể lựa chọn phương pháp, hình thức phù hợp nâng cao sức khỏe và chất lượng cuộc sống cho bản thân</w:t>
            </w:r>
            <w:r w:rsidRPr="00CD370F">
              <w:rPr>
                <w:rFonts w:cs="Times New Roman"/>
                <w:spacing w:val="-4"/>
                <w:sz w:val="28"/>
                <w:szCs w:val="28"/>
                <w:lang w:val="vi-VN"/>
              </w:rPr>
              <w:t>.</w:t>
            </w:r>
          </w:p>
        </w:tc>
      </w:tr>
      <w:tr w:rsidR="000349FA" w:rsidRPr="00CD370F" w14:paraId="2EF9F2D7" w14:textId="77777777" w:rsidTr="006F4A92">
        <w:tc>
          <w:tcPr>
            <w:tcW w:w="9356" w:type="dxa"/>
          </w:tcPr>
          <w:p w14:paraId="2D04DF5E" w14:textId="15F91422" w:rsidR="000349FA" w:rsidRPr="00CD370F" w:rsidRDefault="000349FA" w:rsidP="006F4A92">
            <w:pPr>
              <w:widowControl w:val="0"/>
              <w:spacing w:before="100" w:line="360" w:lineRule="atLeast"/>
              <w:ind w:firstLine="567"/>
              <w:jc w:val="both"/>
              <w:rPr>
                <w:rFonts w:cs="Times New Roman"/>
                <w:b/>
                <w:bCs/>
                <w:sz w:val="28"/>
                <w:szCs w:val="28"/>
              </w:rPr>
            </w:pPr>
            <w:r w:rsidRPr="00CD370F">
              <w:rPr>
                <w:rFonts w:cs="Times New Roman"/>
                <w:sz w:val="28"/>
                <w:szCs w:val="28"/>
                <w:lang w:val="vi-VN"/>
              </w:rPr>
              <w:t xml:space="preserve">3. </w:t>
            </w:r>
            <w:r w:rsidRPr="00CD370F">
              <w:rPr>
                <w:rFonts w:cs="Times New Roman"/>
                <w:sz w:val="28"/>
                <w:szCs w:val="28"/>
              </w:rPr>
              <w:t>Bảo đảm</w:t>
            </w:r>
            <w:r w:rsidRPr="00CD370F">
              <w:rPr>
                <w:rFonts w:cs="Times New Roman"/>
                <w:sz w:val="28"/>
                <w:szCs w:val="28"/>
                <w:lang w:val="vi-VN"/>
              </w:rPr>
              <w:t xml:space="preserve"> mối liên hệ giữa </w:t>
            </w:r>
            <w:r w:rsidR="008A0CF7" w:rsidRPr="00CD370F">
              <w:rPr>
                <w:rFonts w:cs="Times New Roman"/>
                <w:sz w:val="28"/>
                <w:szCs w:val="28"/>
                <w:lang w:val="vi-VN"/>
              </w:rPr>
              <w:t>cơ sở giáo dục</w:t>
            </w:r>
            <w:r w:rsidRPr="00CD370F">
              <w:rPr>
                <w:rFonts w:cs="Times New Roman"/>
                <w:sz w:val="28"/>
                <w:szCs w:val="28"/>
                <w:lang w:val="vi-VN"/>
              </w:rPr>
              <w:t xml:space="preserve"> với gia đình và cộng đồng để hỗ trợ bồi dưỡng, nâng cao cả về thể lực và trí lực cho </w:t>
            </w:r>
            <w:r w:rsidRPr="00CD370F">
              <w:rPr>
                <w:rFonts w:cs="Times New Roman"/>
                <w:sz w:val="28"/>
                <w:szCs w:val="28"/>
              </w:rPr>
              <w:t>người học</w:t>
            </w:r>
            <w:r w:rsidRPr="00CD370F">
              <w:rPr>
                <w:rFonts w:cs="Times New Roman"/>
                <w:sz w:val="28"/>
                <w:szCs w:val="28"/>
                <w:lang w:val="vi-VN"/>
              </w:rPr>
              <w:t>.</w:t>
            </w:r>
          </w:p>
        </w:tc>
      </w:tr>
      <w:tr w:rsidR="000349FA" w:rsidRPr="00CD370F" w14:paraId="1FAF4ABD" w14:textId="77777777" w:rsidTr="006F4A92">
        <w:tc>
          <w:tcPr>
            <w:tcW w:w="9356" w:type="dxa"/>
          </w:tcPr>
          <w:p w14:paraId="45E5E5D7" w14:textId="77777777" w:rsidR="000349FA" w:rsidRPr="00CD370F" w:rsidRDefault="000349FA" w:rsidP="006F4A92">
            <w:pPr>
              <w:widowControl w:val="0"/>
              <w:spacing w:before="100" w:line="360" w:lineRule="atLeast"/>
              <w:ind w:firstLine="567"/>
              <w:jc w:val="both"/>
              <w:rPr>
                <w:rFonts w:cs="Times New Roman"/>
                <w:b/>
                <w:bCs/>
                <w:sz w:val="28"/>
                <w:szCs w:val="28"/>
              </w:rPr>
            </w:pPr>
            <w:r w:rsidRPr="00CD370F">
              <w:rPr>
                <w:rFonts w:cs="Times New Roman"/>
                <w:b/>
                <w:sz w:val="28"/>
                <w:szCs w:val="28"/>
                <w:lang w:val="vi-VN"/>
              </w:rPr>
              <w:t>Điều 4. Kinh phí thực hiện</w:t>
            </w:r>
          </w:p>
        </w:tc>
      </w:tr>
      <w:tr w:rsidR="000349FA" w:rsidRPr="00174F44" w14:paraId="43CDD550" w14:textId="77777777" w:rsidTr="006F4A92">
        <w:tc>
          <w:tcPr>
            <w:tcW w:w="9356" w:type="dxa"/>
          </w:tcPr>
          <w:p w14:paraId="22D30223" w14:textId="0DAF6099" w:rsidR="000349FA" w:rsidRPr="00CD370F" w:rsidRDefault="000349FA" w:rsidP="006F4A92">
            <w:pPr>
              <w:widowControl w:val="0"/>
              <w:spacing w:before="100" w:line="360" w:lineRule="atLeast"/>
              <w:ind w:firstLine="567"/>
              <w:jc w:val="both"/>
              <w:rPr>
                <w:rFonts w:cs="Times New Roman"/>
                <w:sz w:val="28"/>
                <w:szCs w:val="28"/>
                <w:lang w:val="vi-VN"/>
              </w:rPr>
            </w:pPr>
            <w:r w:rsidRPr="00CD370F">
              <w:rPr>
                <w:rFonts w:cs="Times New Roman"/>
                <w:sz w:val="28"/>
                <w:szCs w:val="28"/>
                <w:lang w:val="vi-VN"/>
              </w:rPr>
              <w:t xml:space="preserve">1. Kinh phí thực hiện công tác y tế trong </w:t>
            </w:r>
            <w:r w:rsidR="008A0CF7" w:rsidRPr="00CD370F">
              <w:rPr>
                <w:rFonts w:cs="Times New Roman"/>
                <w:sz w:val="28"/>
                <w:szCs w:val="28"/>
                <w:lang w:val="vi-VN"/>
              </w:rPr>
              <w:t>cơ sở giáo dục</w:t>
            </w:r>
            <w:r w:rsidRPr="00CD370F">
              <w:rPr>
                <w:rFonts w:cs="Times New Roman"/>
                <w:sz w:val="28"/>
                <w:szCs w:val="28"/>
                <w:lang w:val="vi-VN"/>
              </w:rPr>
              <w:t xml:space="preserve"> gồm:</w:t>
            </w:r>
          </w:p>
          <w:p w14:paraId="1405CB83" w14:textId="2AF7211A" w:rsidR="000349FA" w:rsidRPr="00CD370F" w:rsidRDefault="000349FA" w:rsidP="006F4A92">
            <w:pPr>
              <w:widowControl w:val="0"/>
              <w:spacing w:before="100" w:line="360" w:lineRule="atLeast"/>
              <w:ind w:firstLine="567"/>
              <w:jc w:val="both"/>
              <w:rPr>
                <w:rFonts w:cs="Times New Roman"/>
                <w:sz w:val="28"/>
                <w:szCs w:val="28"/>
                <w:lang w:val="vi-VN"/>
              </w:rPr>
            </w:pPr>
            <w:r w:rsidRPr="00CD370F">
              <w:rPr>
                <w:rFonts w:cs="Times New Roman"/>
                <w:sz w:val="28"/>
                <w:szCs w:val="28"/>
                <w:lang w:val="vi-VN"/>
              </w:rPr>
              <w:t xml:space="preserve">a) Nguồn kinh phí sự nghiệp y tế, giáo dục và đào tạo hàng năm theo phân bổ ngân sách </w:t>
            </w:r>
            <w:r w:rsidR="004054FC" w:rsidRPr="00CD370F">
              <w:rPr>
                <w:rFonts w:cs="Times New Roman"/>
                <w:sz w:val="28"/>
                <w:szCs w:val="28"/>
                <w:lang w:val="vi-VN"/>
              </w:rPr>
              <w:t>theo quy định của pháp luật về ngân sách</w:t>
            </w:r>
            <w:r w:rsidRPr="00CD370F">
              <w:rPr>
                <w:rFonts w:cs="Times New Roman"/>
                <w:sz w:val="28"/>
                <w:szCs w:val="28"/>
                <w:lang w:val="vi-VN"/>
              </w:rPr>
              <w:t>;</w:t>
            </w:r>
          </w:p>
          <w:p w14:paraId="3D5D2F6A" w14:textId="77FE8A4D" w:rsidR="000349FA" w:rsidRPr="00CD370F" w:rsidRDefault="000349FA" w:rsidP="006F4A92">
            <w:pPr>
              <w:widowControl w:val="0"/>
              <w:spacing w:before="100" w:line="360" w:lineRule="atLeast"/>
              <w:ind w:firstLine="567"/>
              <w:jc w:val="both"/>
              <w:rPr>
                <w:rFonts w:cs="Times New Roman"/>
                <w:sz w:val="28"/>
                <w:szCs w:val="28"/>
                <w:lang w:val="vi-VN"/>
              </w:rPr>
            </w:pPr>
            <w:r w:rsidRPr="00CD370F">
              <w:rPr>
                <w:rFonts w:cs="Times New Roman"/>
                <w:sz w:val="28"/>
                <w:szCs w:val="28"/>
                <w:lang w:val="vi-VN"/>
              </w:rPr>
              <w:t xml:space="preserve">b) Nguồn bảo hiểm y tế trích lại theo quy định </w:t>
            </w:r>
            <w:r w:rsidR="004054FC" w:rsidRPr="00CD370F">
              <w:rPr>
                <w:rFonts w:cs="Times New Roman"/>
                <w:sz w:val="28"/>
                <w:szCs w:val="28"/>
                <w:lang w:val="vi-VN"/>
              </w:rPr>
              <w:t>của pháp luật về bảo hiểm y tế</w:t>
            </w:r>
            <w:r w:rsidRPr="00CD370F">
              <w:rPr>
                <w:rFonts w:cs="Times New Roman"/>
                <w:sz w:val="28"/>
                <w:szCs w:val="28"/>
                <w:lang w:val="vi-VN"/>
              </w:rPr>
              <w:t>;</w:t>
            </w:r>
          </w:p>
          <w:p w14:paraId="13CB4DD0" w14:textId="7417A8E8" w:rsidR="000349FA" w:rsidRPr="00CD370F" w:rsidRDefault="000349FA" w:rsidP="006F4A92">
            <w:pPr>
              <w:widowControl w:val="0"/>
              <w:spacing w:before="100" w:line="360" w:lineRule="atLeast"/>
              <w:ind w:firstLine="567"/>
              <w:jc w:val="both"/>
              <w:rPr>
                <w:rFonts w:cs="Times New Roman"/>
                <w:sz w:val="28"/>
                <w:szCs w:val="28"/>
                <w:lang w:val="vi-VN"/>
              </w:rPr>
            </w:pPr>
            <w:r w:rsidRPr="00CD370F">
              <w:rPr>
                <w:rFonts w:cs="Times New Roman"/>
                <w:sz w:val="28"/>
                <w:szCs w:val="28"/>
                <w:lang w:val="vi-VN"/>
              </w:rPr>
              <w:t>c) Nguồn tài trợ, hỗ trợ của các tổ chức, cá nhân trong nước và nước ngoài theo quy định của pháp luật và các nguồn thu hợp pháp khác</w:t>
            </w:r>
            <w:r w:rsidR="00AD3FFA" w:rsidRPr="00CD370F">
              <w:rPr>
                <w:rFonts w:cs="Times New Roman"/>
                <w:sz w:val="28"/>
                <w:szCs w:val="28"/>
                <w:lang w:val="vi-VN"/>
              </w:rPr>
              <w:t>;</w:t>
            </w:r>
          </w:p>
          <w:p w14:paraId="3AF0D2A5" w14:textId="4F723DB4" w:rsidR="003B5779" w:rsidRPr="00CD370F" w:rsidRDefault="00AD3FFA" w:rsidP="003B5779">
            <w:pPr>
              <w:widowControl w:val="0"/>
              <w:spacing w:before="100" w:line="360" w:lineRule="atLeast"/>
              <w:ind w:firstLine="567"/>
              <w:jc w:val="both"/>
              <w:rPr>
                <w:rFonts w:cs="Times New Roman"/>
                <w:sz w:val="28"/>
                <w:szCs w:val="28"/>
                <w:lang w:val="vi-VN"/>
              </w:rPr>
            </w:pPr>
            <w:r w:rsidRPr="00CD370F">
              <w:rPr>
                <w:rFonts w:cs="Times New Roman"/>
                <w:sz w:val="28"/>
                <w:szCs w:val="28"/>
                <w:lang w:val="vi-VN"/>
              </w:rPr>
              <w:t>d) Nguồn thu từ dịch vụ giáo dục, đào tạo, khoa học và công nghệ; dịch vụ phục vụ, hỗ trợ hoạt động giáo dục của cơ sở giáo dục; nguồn thu từ hoạt động sản xuất, kinh doanh; lãi tiền gửi ngân hàng và nguồn thu hợp pháp khác theo quy định của pháp luật.</w:t>
            </w:r>
          </w:p>
        </w:tc>
      </w:tr>
      <w:tr w:rsidR="000349FA" w:rsidRPr="00174F44" w14:paraId="42579943" w14:textId="77777777" w:rsidTr="006F4A92">
        <w:tc>
          <w:tcPr>
            <w:tcW w:w="9356" w:type="dxa"/>
          </w:tcPr>
          <w:p w14:paraId="4A7D41F1" w14:textId="77777777" w:rsidR="000349FA" w:rsidRPr="00CD370F" w:rsidRDefault="000349FA" w:rsidP="006F4A92">
            <w:pPr>
              <w:widowControl w:val="0"/>
              <w:spacing w:before="100" w:line="360" w:lineRule="atLeast"/>
              <w:ind w:firstLine="567"/>
              <w:jc w:val="both"/>
              <w:rPr>
                <w:rFonts w:cs="Times New Roman"/>
                <w:b/>
                <w:bCs/>
                <w:sz w:val="28"/>
                <w:szCs w:val="28"/>
                <w:lang w:val="vi-VN"/>
              </w:rPr>
            </w:pPr>
            <w:r w:rsidRPr="00CD370F">
              <w:rPr>
                <w:rFonts w:cs="Times New Roman"/>
                <w:sz w:val="28"/>
                <w:szCs w:val="28"/>
                <w:lang w:val="vi-VN"/>
              </w:rPr>
              <w:t>2. Kinh phí thực hiện cho công tác y tế phải được sử dụng đúng mục đích, đúng chế độ theo quy định hiện hành.</w:t>
            </w:r>
          </w:p>
        </w:tc>
      </w:tr>
      <w:tr w:rsidR="000349FA" w:rsidRPr="00174F44" w14:paraId="3FA2C648" w14:textId="77777777" w:rsidTr="006F4A92">
        <w:tc>
          <w:tcPr>
            <w:tcW w:w="9356" w:type="dxa"/>
          </w:tcPr>
          <w:p w14:paraId="359F6998" w14:textId="77777777" w:rsidR="000349FA" w:rsidRPr="00CD370F" w:rsidRDefault="000349FA" w:rsidP="006F4A92">
            <w:pPr>
              <w:widowControl w:val="0"/>
              <w:spacing w:before="100" w:line="360" w:lineRule="atLeast"/>
              <w:ind w:firstLine="567"/>
              <w:jc w:val="both"/>
              <w:rPr>
                <w:rFonts w:cs="Times New Roman"/>
                <w:b/>
                <w:bCs/>
                <w:sz w:val="28"/>
                <w:szCs w:val="28"/>
                <w:lang w:val="vi-VN"/>
              </w:rPr>
            </w:pPr>
            <w:r w:rsidRPr="00CD370F">
              <w:rPr>
                <w:rFonts w:cs="Times New Roman"/>
                <w:sz w:val="28"/>
                <w:szCs w:val="28"/>
                <w:lang w:val="vi-VN"/>
              </w:rPr>
              <w:t>3. Việc lập dự toán, thực hiện dự toán và quyết toán kinh phí công tác y tế được áp dụng theo quy định hiện hành.</w:t>
            </w:r>
          </w:p>
        </w:tc>
      </w:tr>
      <w:tr w:rsidR="000349FA" w:rsidRPr="00174F44" w14:paraId="16E51D9D" w14:textId="77777777" w:rsidTr="006F4A92">
        <w:tc>
          <w:tcPr>
            <w:tcW w:w="9356" w:type="dxa"/>
          </w:tcPr>
          <w:p w14:paraId="3B58C281" w14:textId="77777777" w:rsidR="000349FA" w:rsidRPr="00CD370F" w:rsidRDefault="000349FA" w:rsidP="006F4A92">
            <w:pPr>
              <w:widowControl w:val="0"/>
              <w:spacing w:before="100" w:line="360" w:lineRule="atLeast"/>
              <w:ind w:firstLine="567"/>
              <w:jc w:val="center"/>
              <w:rPr>
                <w:rFonts w:cs="Times New Roman"/>
                <w:b/>
                <w:sz w:val="28"/>
                <w:szCs w:val="28"/>
                <w:lang w:val="vi-VN"/>
              </w:rPr>
            </w:pPr>
            <w:r w:rsidRPr="00CD370F">
              <w:rPr>
                <w:rFonts w:cs="Times New Roman"/>
                <w:b/>
                <w:sz w:val="28"/>
                <w:szCs w:val="28"/>
                <w:lang w:val="vi-VN"/>
              </w:rPr>
              <w:t>Chương II</w:t>
            </w:r>
          </w:p>
          <w:p w14:paraId="572A900D" w14:textId="77777777" w:rsidR="000349FA" w:rsidRPr="00CD370F" w:rsidRDefault="000349FA" w:rsidP="006F4A92">
            <w:pPr>
              <w:widowControl w:val="0"/>
              <w:spacing w:before="100" w:line="360" w:lineRule="atLeast"/>
              <w:ind w:firstLine="567"/>
              <w:jc w:val="center"/>
              <w:rPr>
                <w:rFonts w:cs="Times New Roman"/>
                <w:b/>
                <w:bCs/>
                <w:sz w:val="28"/>
                <w:szCs w:val="28"/>
                <w:lang w:val="vi-VN"/>
              </w:rPr>
            </w:pPr>
            <w:r w:rsidRPr="00CD370F">
              <w:rPr>
                <w:rFonts w:cs="Times New Roman"/>
                <w:b/>
                <w:sz w:val="28"/>
                <w:szCs w:val="28"/>
                <w:lang w:val="vi-VN"/>
              </w:rPr>
              <w:t>CÁC ĐIỀU KIỆN BẢO ĐẢM CÔNG TÁC Y TẾ TRƯỜNG HỌC</w:t>
            </w:r>
          </w:p>
        </w:tc>
      </w:tr>
      <w:tr w:rsidR="000349FA" w:rsidRPr="00174F44" w14:paraId="4CFCD08C" w14:textId="77777777" w:rsidTr="006F4A92">
        <w:tc>
          <w:tcPr>
            <w:tcW w:w="9356" w:type="dxa"/>
          </w:tcPr>
          <w:p w14:paraId="6D441334" w14:textId="25A47366" w:rsidR="000349FA" w:rsidRPr="00CD370F" w:rsidRDefault="000349FA" w:rsidP="006F4A92">
            <w:pPr>
              <w:widowControl w:val="0"/>
              <w:spacing w:before="100" w:line="360" w:lineRule="atLeast"/>
              <w:ind w:firstLine="567"/>
              <w:jc w:val="both"/>
              <w:rPr>
                <w:rFonts w:cs="Times New Roman"/>
                <w:b/>
                <w:sz w:val="28"/>
                <w:szCs w:val="28"/>
                <w:lang w:val="vi-VN"/>
              </w:rPr>
            </w:pPr>
            <w:r w:rsidRPr="00CD370F">
              <w:rPr>
                <w:rFonts w:cs="Times New Roman"/>
                <w:b/>
                <w:sz w:val="28"/>
                <w:szCs w:val="28"/>
                <w:lang w:val="vi-VN"/>
              </w:rPr>
              <w:t xml:space="preserve">Điều 5. </w:t>
            </w:r>
            <w:r w:rsidR="003A550A" w:rsidRPr="00CD370F">
              <w:rPr>
                <w:rFonts w:cs="Times New Roman"/>
                <w:b/>
                <w:sz w:val="28"/>
                <w:szCs w:val="28"/>
                <w:lang w:val="vi-VN"/>
              </w:rPr>
              <w:t>Nhân viên</w:t>
            </w:r>
            <w:r w:rsidRPr="00CD370F">
              <w:rPr>
                <w:rFonts w:cs="Times New Roman"/>
                <w:b/>
                <w:sz w:val="28"/>
                <w:szCs w:val="28"/>
                <w:lang w:val="vi-VN"/>
              </w:rPr>
              <w:t xml:space="preserve"> y tế trường học</w:t>
            </w:r>
          </w:p>
          <w:p w14:paraId="3A86BABF" w14:textId="77777777" w:rsidR="003A550A" w:rsidRPr="00CD370F" w:rsidRDefault="003A550A" w:rsidP="003A550A">
            <w:pPr>
              <w:widowControl w:val="0"/>
              <w:spacing w:before="120" w:line="360" w:lineRule="atLeast"/>
              <w:ind w:firstLine="567"/>
              <w:jc w:val="both"/>
              <w:rPr>
                <w:sz w:val="28"/>
                <w:szCs w:val="28"/>
                <w:lang w:val="vi-VN"/>
              </w:rPr>
            </w:pPr>
            <w:r w:rsidRPr="00CD370F">
              <w:rPr>
                <w:sz w:val="28"/>
                <w:szCs w:val="28"/>
                <w:lang w:val="vi-VN"/>
              </w:rPr>
              <w:t>1. Cơ sở giáo dục Đại học và cơ sở giáo dục Nghề nghiệp căn cứ vào điều kiện, nhu cầu của cơ sở, phải bố trí nhân viên y tế trường học đáp ứng các điều kiện sau:</w:t>
            </w:r>
          </w:p>
          <w:p w14:paraId="5DB7030F" w14:textId="287F1EB1" w:rsidR="003A550A" w:rsidRPr="00CD370F" w:rsidRDefault="003A550A" w:rsidP="003A550A">
            <w:pPr>
              <w:widowControl w:val="0"/>
              <w:spacing w:before="120" w:line="360" w:lineRule="atLeast"/>
              <w:ind w:firstLine="567"/>
              <w:jc w:val="both"/>
              <w:rPr>
                <w:sz w:val="28"/>
                <w:szCs w:val="28"/>
                <w:lang w:val="vi-VN"/>
              </w:rPr>
            </w:pPr>
            <w:r w:rsidRPr="00CD370F">
              <w:rPr>
                <w:sz w:val="28"/>
                <w:szCs w:val="28"/>
                <w:lang w:val="vi-VN"/>
              </w:rPr>
              <w:t>a) Nhân viên y tế phải có trình độ Bác sỹ hoặc y sỹ</w:t>
            </w:r>
            <w:r w:rsidR="005A2B03" w:rsidRPr="005A2B03">
              <w:rPr>
                <w:sz w:val="28"/>
                <w:szCs w:val="28"/>
                <w:lang w:val="vi-VN"/>
              </w:rPr>
              <w:t>, có chứng chỉ hành nghề</w:t>
            </w:r>
            <w:r w:rsidR="00170058" w:rsidRPr="00170058">
              <w:rPr>
                <w:sz w:val="28"/>
                <w:szCs w:val="28"/>
                <w:lang w:val="vi-VN"/>
              </w:rPr>
              <w:t xml:space="preserve"> khám bệnh, chữa bệnh</w:t>
            </w:r>
            <w:r w:rsidR="005A2B03" w:rsidRPr="005A2B03">
              <w:rPr>
                <w:sz w:val="28"/>
                <w:szCs w:val="28"/>
                <w:lang w:val="vi-VN"/>
              </w:rPr>
              <w:t xml:space="preserve"> theo quy định</w:t>
            </w:r>
            <w:r w:rsidRPr="00CD370F">
              <w:rPr>
                <w:sz w:val="28"/>
                <w:szCs w:val="28"/>
                <w:lang w:val="vi-VN"/>
              </w:rPr>
              <w:t>.</w:t>
            </w:r>
          </w:p>
          <w:p w14:paraId="50FD2FD7" w14:textId="65DAA87B" w:rsidR="003A550A" w:rsidRPr="00CD370F" w:rsidRDefault="003A550A" w:rsidP="003A550A">
            <w:pPr>
              <w:widowControl w:val="0"/>
              <w:spacing w:before="120" w:line="360" w:lineRule="atLeast"/>
              <w:ind w:firstLine="567"/>
              <w:jc w:val="both"/>
              <w:rPr>
                <w:sz w:val="28"/>
                <w:szCs w:val="28"/>
                <w:lang w:val="vi-VN"/>
              </w:rPr>
            </w:pPr>
            <w:r w:rsidRPr="00CD370F">
              <w:rPr>
                <w:sz w:val="28"/>
                <w:szCs w:val="28"/>
                <w:lang w:val="vi-VN"/>
              </w:rPr>
              <w:t>b) Được đào tạo tạo, tập huấn cấp chứng chỉ về công tác y tế trường học do cơ sở đào tạo có thẩm quyền cấp.</w:t>
            </w:r>
            <w:r w:rsidR="000A20EB" w:rsidRPr="00CD370F">
              <w:rPr>
                <w:sz w:val="28"/>
                <w:szCs w:val="28"/>
                <w:lang w:val="vi-VN"/>
              </w:rPr>
              <w:t xml:space="preserve"> </w:t>
            </w:r>
            <w:r w:rsidR="000A20EB" w:rsidRPr="00CD370F">
              <w:rPr>
                <w:rFonts w:cs="Times New Roman"/>
                <w:sz w:val="28"/>
                <w:szCs w:val="28"/>
                <w:lang w:val="vi-VN"/>
              </w:rPr>
              <w:t xml:space="preserve">được thường xuyên cập nhật kiến thức chuyên môn y tế thông qua các hình thức hội thảo, tập huấn, đào tạo, bồi dưỡng nghiệp vụ </w:t>
            </w:r>
            <w:r w:rsidR="000A20EB" w:rsidRPr="00CD370F">
              <w:rPr>
                <w:rFonts w:cs="Times New Roman"/>
                <w:sz w:val="28"/>
                <w:szCs w:val="28"/>
                <w:lang w:val="vi-VN"/>
              </w:rPr>
              <w:lastRenderedPageBreak/>
              <w:t>chuyên môn do ngành Y tế, ngành Giáo dục, ngành Lao động - Thương binh và Xã hội tổ chức để triển khai được các nhiệm vụ quy định</w:t>
            </w:r>
          </w:p>
          <w:p w14:paraId="1C211955" w14:textId="77777777" w:rsidR="003A550A" w:rsidRPr="00CD370F" w:rsidRDefault="003A550A" w:rsidP="003A550A">
            <w:pPr>
              <w:widowControl w:val="0"/>
              <w:spacing w:line="360" w:lineRule="atLeast"/>
              <w:ind w:firstLine="567"/>
              <w:jc w:val="both"/>
              <w:rPr>
                <w:sz w:val="28"/>
                <w:szCs w:val="28"/>
                <w:lang w:val="vi-VN"/>
              </w:rPr>
            </w:pPr>
            <w:r w:rsidRPr="00CD370F">
              <w:rPr>
                <w:sz w:val="28"/>
                <w:szCs w:val="28"/>
                <w:lang w:val="vi-VN"/>
              </w:rPr>
              <w:t>2. Nhiệm vụ của nhân viên y tế trường học:</w:t>
            </w:r>
          </w:p>
          <w:p w14:paraId="6A0D1BD4" w14:textId="197D9E94" w:rsidR="003A550A" w:rsidRPr="00CD370F" w:rsidRDefault="003A550A" w:rsidP="003A550A">
            <w:pPr>
              <w:widowControl w:val="0"/>
              <w:spacing w:line="360" w:lineRule="atLeast"/>
              <w:ind w:firstLine="567"/>
              <w:jc w:val="both"/>
              <w:rPr>
                <w:snapToGrid w:val="0"/>
                <w:sz w:val="28"/>
                <w:szCs w:val="28"/>
                <w:lang w:val="vi-VN"/>
              </w:rPr>
            </w:pPr>
            <w:r w:rsidRPr="00CD370F">
              <w:rPr>
                <w:sz w:val="28"/>
                <w:szCs w:val="28"/>
                <w:lang w:val="vi-VN"/>
              </w:rPr>
              <w:t xml:space="preserve">a) </w:t>
            </w:r>
            <w:r w:rsidRPr="00CD370F">
              <w:rPr>
                <w:snapToGrid w:val="0"/>
                <w:sz w:val="28"/>
                <w:szCs w:val="28"/>
                <w:lang w:val="vi-VN"/>
              </w:rPr>
              <w:t xml:space="preserve">Lập hồ sơ </w:t>
            </w:r>
            <w:r w:rsidRPr="00CD370F">
              <w:rPr>
                <w:iCs/>
                <w:snapToGrid w:val="0"/>
                <w:sz w:val="28"/>
                <w:szCs w:val="28"/>
                <w:lang w:val="vi-VN"/>
              </w:rPr>
              <w:t xml:space="preserve">đề nghị </w:t>
            </w:r>
            <w:r w:rsidRPr="00CD370F">
              <w:rPr>
                <w:snapToGrid w:val="0"/>
                <w:sz w:val="28"/>
                <w:szCs w:val="28"/>
                <w:lang w:val="vi-VN"/>
              </w:rPr>
              <w:t xml:space="preserve">cấp thẻ bảo hiểm y tế, bảo hiểm y tế </w:t>
            </w:r>
            <w:r w:rsidR="00A35D0C" w:rsidRPr="00CD370F">
              <w:rPr>
                <w:rFonts w:cs="Times New Roman"/>
                <w:sz w:val="28"/>
                <w:szCs w:val="28"/>
                <w:lang w:val="vi-VN"/>
              </w:rPr>
              <w:t>người học, giáo viên</w:t>
            </w:r>
            <w:r w:rsidRPr="00CD370F">
              <w:rPr>
                <w:snapToGrid w:val="0"/>
                <w:sz w:val="28"/>
                <w:szCs w:val="28"/>
                <w:lang w:val="vi-VN"/>
              </w:rPr>
              <w:t xml:space="preserve">; đóng bảo hiểm y tế đầy đủ, đúng thời hạn; giao thẻ bảo hiểm y tế cho người tham gia </w:t>
            </w:r>
            <w:r w:rsidRPr="00CD370F">
              <w:rPr>
                <w:sz w:val="28"/>
                <w:szCs w:val="28"/>
                <w:lang w:val="vi-VN"/>
              </w:rPr>
              <w:t>bảo hiểm y tế</w:t>
            </w:r>
            <w:r w:rsidRPr="00CD370F">
              <w:rPr>
                <w:snapToGrid w:val="0"/>
                <w:sz w:val="28"/>
                <w:szCs w:val="28"/>
                <w:lang w:val="vi-VN"/>
              </w:rPr>
              <w:t>; lập hồ sơ đề nghị cơ quan bảo hiểm thanh toán chi phí bảo hiểm y tế cho người học;</w:t>
            </w:r>
          </w:p>
          <w:p w14:paraId="49C4CC4C" w14:textId="4FDAB969" w:rsidR="000910B4" w:rsidRPr="00CD370F" w:rsidRDefault="000910B4" w:rsidP="003A550A">
            <w:pPr>
              <w:widowControl w:val="0"/>
              <w:spacing w:line="360" w:lineRule="atLeast"/>
              <w:ind w:firstLine="567"/>
              <w:jc w:val="both"/>
              <w:rPr>
                <w:rFonts w:cs="Times New Roman"/>
                <w:sz w:val="28"/>
                <w:szCs w:val="28"/>
                <w:lang w:val="vi-VN"/>
              </w:rPr>
            </w:pPr>
            <w:r w:rsidRPr="00CD370F">
              <w:rPr>
                <w:sz w:val="28"/>
                <w:szCs w:val="28"/>
                <w:lang w:val="vi-VN"/>
              </w:rPr>
              <w:t>b</w:t>
            </w:r>
            <w:r w:rsidR="003A550A" w:rsidRPr="00CD370F">
              <w:rPr>
                <w:sz w:val="28"/>
                <w:szCs w:val="28"/>
                <w:lang w:val="vi-VN"/>
              </w:rPr>
              <w:t xml:space="preserve">) </w:t>
            </w:r>
            <w:r w:rsidR="008A4402" w:rsidRPr="008A4402">
              <w:rPr>
                <w:sz w:val="28"/>
                <w:szCs w:val="28"/>
                <w:lang w:val="vi-VN"/>
              </w:rPr>
              <w:t xml:space="preserve">Xây dựng kế hoạch bảo vệ và chăm sóc sức khỏe người học và giáo viên hằng năm, </w:t>
            </w:r>
            <w:r w:rsidRPr="00CD370F">
              <w:rPr>
                <w:rFonts w:cs="Times New Roman"/>
                <w:sz w:val="28"/>
                <w:szCs w:val="28"/>
                <w:lang w:val="vi-VN"/>
              </w:rPr>
              <w:t>tổ chức</w:t>
            </w:r>
            <w:r w:rsidR="008A4402" w:rsidRPr="008A4402">
              <w:rPr>
                <w:rFonts w:cs="Times New Roman"/>
                <w:sz w:val="28"/>
                <w:szCs w:val="28"/>
                <w:lang w:val="vi-VN"/>
              </w:rPr>
              <w:t xml:space="preserve"> triển khai</w:t>
            </w:r>
            <w:r w:rsidRPr="00CD370F">
              <w:rPr>
                <w:rFonts w:cs="Times New Roman"/>
                <w:sz w:val="28"/>
                <w:szCs w:val="28"/>
                <w:lang w:val="vi-VN"/>
              </w:rPr>
              <w:t xml:space="preserve"> thực hiện</w:t>
            </w:r>
            <w:r w:rsidR="008A4402" w:rsidRPr="008A4402">
              <w:rPr>
                <w:rFonts w:cs="Times New Roman"/>
                <w:sz w:val="28"/>
                <w:szCs w:val="28"/>
                <w:lang w:val="vi-VN"/>
              </w:rPr>
              <w:t xml:space="preserve"> các nội dung</w:t>
            </w:r>
            <w:r w:rsidRPr="00CD370F">
              <w:rPr>
                <w:rFonts w:cs="Times New Roman"/>
                <w:sz w:val="28"/>
                <w:szCs w:val="28"/>
                <w:lang w:val="vi-VN"/>
              </w:rPr>
              <w:t xml:space="preserve"> theo quy định tại Chương III và các nhiệm vụ khác do Lãnh đạo trường học phân công.</w:t>
            </w:r>
          </w:p>
          <w:p w14:paraId="3033C441" w14:textId="0A995589" w:rsidR="000349FA" w:rsidRPr="00CD370F" w:rsidRDefault="003A550A" w:rsidP="000910B4">
            <w:pPr>
              <w:widowControl w:val="0"/>
              <w:spacing w:before="100" w:line="360" w:lineRule="atLeast"/>
              <w:ind w:firstLine="749"/>
              <w:jc w:val="both"/>
              <w:rPr>
                <w:rFonts w:cs="Times New Roman"/>
                <w:b/>
                <w:sz w:val="28"/>
                <w:szCs w:val="28"/>
                <w:lang w:val="vi-VN"/>
              </w:rPr>
            </w:pPr>
            <w:r w:rsidRPr="00CD370F">
              <w:rPr>
                <w:sz w:val="28"/>
                <w:szCs w:val="28"/>
                <w:lang w:val="vi-VN"/>
              </w:rPr>
              <w:t>3. Trường hợp cơ sở giáo dục không bố trí nhân viên y tế, phải ký hợp đồng với Trung tâm y tế huyện, quận, thành phố thuộc tỉnh/thành phố (sau đây gọi là Trung tâm y tế tuyến huyện), hoặc cơ sở khám bệnh, chữa bệnh từ hình thức phòng khám đa khoa trở lên để chăm sóc sức khỏe người học.</w:t>
            </w:r>
          </w:p>
        </w:tc>
      </w:tr>
      <w:tr w:rsidR="000349FA" w:rsidRPr="00174F44" w14:paraId="4395C923" w14:textId="77777777" w:rsidTr="006F4A92">
        <w:tc>
          <w:tcPr>
            <w:tcW w:w="9356" w:type="dxa"/>
          </w:tcPr>
          <w:p w14:paraId="6D196460" w14:textId="70E72B42" w:rsidR="000349FA" w:rsidRPr="00CD370F" w:rsidRDefault="000349FA" w:rsidP="006F4A92">
            <w:pPr>
              <w:widowControl w:val="0"/>
              <w:spacing w:before="100" w:line="360" w:lineRule="atLeast"/>
              <w:jc w:val="both"/>
              <w:rPr>
                <w:rFonts w:cs="Times New Roman"/>
                <w:b/>
                <w:spacing w:val="-4"/>
                <w:sz w:val="28"/>
                <w:szCs w:val="28"/>
                <w:lang w:val="vi-VN"/>
              </w:rPr>
            </w:pPr>
            <w:r w:rsidRPr="00CD370F">
              <w:rPr>
                <w:rFonts w:cs="Times New Roman"/>
                <w:b/>
                <w:spacing w:val="-4"/>
                <w:sz w:val="28"/>
                <w:szCs w:val="28"/>
                <w:lang w:val="vi-VN"/>
              </w:rPr>
              <w:lastRenderedPageBreak/>
              <w:t xml:space="preserve">Điều 6. </w:t>
            </w:r>
            <w:r w:rsidR="000910B4" w:rsidRPr="00CD370F">
              <w:rPr>
                <w:rFonts w:cs="Times New Roman"/>
                <w:b/>
                <w:spacing w:val="-4"/>
                <w:sz w:val="28"/>
                <w:szCs w:val="28"/>
                <w:lang w:val="vi-VN"/>
              </w:rPr>
              <w:t>C</w:t>
            </w:r>
            <w:r w:rsidRPr="00CD370F">
              <w:rPr>
                <w:rFonts w:cs="Times New Roman"/>
                <w:b/>
                <w:spacing w:val="-4"/>
                <w:sz w:val="28"/>
                <w:szCs w:val="28"/>
                <w:lang w:val="vi-VN"/>
              </w:rPr>
              <w:t>ơ sở vật chất, trang thiết bị y tế của phòng y tế</w:t>
            </w:r>
          </w:p>
          <w:p w14:paraId="022C9AAF" w14:textId="29011A84" w:rsidR="000349FA" w:rsidRPr="00CD370F" w:rsidRDefault="000349FA" w:rsidP="006F4A92">
            <w:pPr>
              <w:widowControl w:val="0"/>
              <w:spacing w:before="100" w:line="360" w:lineRule="atLeast"/>
              <w:jc w:val="both"/>
              <w:rPr>
                <w:rFonts w:cs="Times New Roman"/>
                <w:spacing w:val="-4"/>
                <w:sz w:val="28"/>
                <w:szCs w:val="28"/>
                <w:lang w:val="vi-VN"/>
              </w:rPr>
            </w:pPr>
            <w:r w:rsidRPr="00CD370F">
              <w:rPr>
                <w:rFonts w:cs="Times New Roman"/>
                <w:spacing w:val="-4"/>
                <w:sz w:val="28"/>
                <w:szCs w:val="28"/>
                <w:lang w:val="vi-VN"/>
              </w:rPr>
              <w:t xml:space="preserve">1. </w:t>
            </w:r>
            <w:r w:rsidR="008A0CF7" w:rsidRPr="00CD370F">
              <w:rPr>
                <w:rFonts w:cs="Times New Roman"/>
                <w:spacing w:val="-4"/>
                <w:sz w:val="28"/>
                <w:szCs w:val="28"/>
                <w:lang w:val="vi-VN"/>
              </w:rPr>
              <w:t>Cơ sở giáo dục</w:t>
            </w:r>
            <w:r w:rsidRPr="00CD370F">
              <w:rPr>
                <w:rFonts w:cs="Times New Roman"/>
                <w:spacing w:val="-6"/>
                <w:sz w:val="28"/>
                <w:szCs w:val="28"/>
                <w:lang w:val="vi-VN"/>
              </w:rPr>
              <w:t xml:space="preserve"> phải có p</w:t>
            </w:r>
            <w:r w:rsidRPr="00CD370F">
              <w:rPr>
                <w:rFonts w:cs="Times New Roman"/>
                <w:spacing w:val="-4"/>
                <w:sz w:val="28"/>
                <w:szCs w:val="28"/>
                <w:lang w:val="vi-VN"/>
              </w:rPr>
              <w:t>hòng</w:t>
            </w:r>
            <w:r w:rsidR="00B05062" w:rsidRPr="00B05062">
              <w:rPr>
                <w:rFonts w:cs="Times New Roman"/>
                <w:spacing w:val="-4"/>
                <w:sz w:val="28"/>
                <w:szCs w:val="28"/>
                <w:lang w:val="vi-VN"/>
              </w:rPr>
              <w:t xml:space="preserve"> thực hiện chuyên môn</w:t>
            </w:r>
            <w:r w:rsidRPr="00CD370F">
              <w:rPr>
                <w:rFonts w:cs="Times New Roman"/>
                <w:spacing w:val="-4"/>
                <w:sz w:val="28"/>
                <w:szCs w:val="28"/>
                <w:lang w:val="vi-VN"/>
              </w:rPr>
              <w:t xml:space="preserve"> y tế, ở vị trí thuận tiện cho công tác sơ cứu, cấp cứu và chăm sóc sức khỏe người học, giáo viên.</w:t>
            </w:r>
          </w:p>
          <w:p w14:paraId="0436DCF5" w14:textId="65565721" w:rsidR="000349FA" w:rsidRPr="00CD370F" w:rsidRDefault="000349FA" w:rsidP="006F4A92">
            <w:pPr>
              <w:spacing w:before="100" w:line="360" w:lineRule="atLeast"/>
              <w:jc w:val="both"/>
              <w:rPr>
                <w:rFonts w:cs="Times New Roman"/>
                <w:sz w:val="28"/>
                <w:szCs w:val="28"/>
                <w:lang w:val="vi-VN"/>
              </w:rPr>
            </w:pPr>
            <w:r w:rsidRPr="00CD370F">
              <w:rPr>
                <w:rFonts w:cs="Times New Roman"/>
                <w:sz w:val="28"/>
                <w:szCs w:val="28"/>
                <w:lang w:val="vi-VN"/>
              </w:rPr>
              <w:t>2. Phòng y tế</w:t>
            </w:r>
            <w:r w:rsidR="00222D0E" w:rsidRPr="00CD370F">
              <w:rPr>
                <w:rFonts w:cs="Times New Roman"/>
                <w:sz w:val="28"/>
                <w:szCs w:val="28"/>
                <w:lang w:val="vi-VN"/>
              </w:rPr>
              <w:t xml:space="preserve"> bảo đảm</w:t>
            </w:r>
            <w:r w:rsidRPr="00CD370F">
              <w:rPr>
                <w:rFonts w:cs="Times New Roman"/>
                <w:sz w:val="28"/>
                <w:szCs w:val="28"/>
                <w:lang w:val="vi-VN"/>
              </w:rPr>
              <w:t xml:space="preserve"> trang bị tối thiểu 01 giường khám bệnh, bàn </w:t>
            </w:r>
            <w:r w:rsidR="00222D0E" w:rsidRPr="00CD370F">
              <w:rPr>
                <w:rFonts w:cs="Times New Roman"/>
                <w:sz w:val="28"/>
                <w:szCs w:val="28"/>
                <w:lang w:val="vi-VN"/>
              </w:rPr>
              <w:t>khám</w:t>
            </w:r>
            <w:r w:rsidRPr="00CD370F">
              <w:rPr>
                <w:rFonts w:cs="Times New Roman"/>
                <w:sz w:val="28"/>
                <w:szCs w:val="28"/>
                <w:lang w:val="vi-VN"/>
              </w:rPr>
              <w:t>, ghế,</w:t>
            </w:r>
            <w:r w:rsidR="00222D0E" w:rsidRPr="00CD370F">
              <w:rPr>
                <w:rFonts w:cs="Times New Roman"/>
                <w:sz w:val="28"/>
                <w:szCs w:val="28"/>
                <w:lang w:val="vi-VN"/>
              </w:rPr>
              <w:t xml:space="preserve"> tủ đựng tài liệu,</w:t>
            </w:r>
            <w:r w:rsidRPr="00CD370F">
              <w:rPr>
                <w:rFonts w:cs="Times New Roman"/>
                <w:sz w:val="28"/>
                <w:szCs w:val="28"/>
                <w:lang w:val="vi-VN"/>
              </w:rPr>
              <w:t xml:space="preserve"> tủ đựng </w:t>
            </w:r>
            <w:r w:rsidR="00222D0E" w:rsidRPr="00CD370F">
              <w:rPr>
                <w:rFonts w:cs="Times New Roman"/>
                <w:sz w:val="28"/>
                <w:szCs w:val="28"/>
                <w:lang w:val="vi-VN"/>
              </w:rPr>
              <w:t>trang</w:t>
            </w:r>
            <w:r w:rsidRPr="00CD370F">
              <w:rPr>
                <w:rFonts w:cs="Times New Roman"/>
                <w:sz w:val="28"/>
                <w:szCs w:val="28"/>
                <w:lang w:val="vi-VN"/>
              </w:rPr>
              <w:t xml:space="preserve"> thiết bị</w:t>
            </w:r>
            <w:r w:rsidR="00222D0E" w:rsidRPr="00CD370F">
              <w:rPr>
                <w:rFonts w:cs="Times New Roman"/>
                <w:sz w:val="28"/>
                <w:szCs w:val="28"/>
                <w:lang w:val="vi-VN"/>
              </w:rPr>
              <w:t xml:space="preserve"> y tế</w:t>
            </w:r>
            <w:r w:rsidRPr="00CD370F">
              <w:rPr>
                <w:rFonts w:cs="Times New Roman"/>
                <w:sz w:val="28"/>
                <w:szCs w:val="28"/>
                <w:lang w:val="vi-VN"/>
              </w:rPr>
              <w:t>,</w:t>
            </w:r>
            <w:r w:rsidR="00222D0E" w:rsidRPr="00CD370F">
              <w:rPr>
                <w:rFonts w:cs="Times New Roman"/>
                <w:sz w:val="28"/>
                <w:szCs w:val="28"/>
                <w:lang w:val="vi-VN"/>
              </w:rPr>
              <w:t xml:space="preserve"> tủ</w:t>
            </w:r>
            <w:r w:rsidRPr="00CD370F">
              <w:rPr>
                <w:rFonts w:cs="Times New Roman"/>
                <w:sz w:val="28"/>
                <w:szCs w:val="28"/>
                <w:lang w:val="vi-VN"/>
              </w:rPr>
              <w:t xml:space="preserve"> thuốc thiết yếu phục vụ cho công tác sơ cứu, cấp cứu và chăm sóc sức khỏe người học,</w:t>
            </w:r>
            <w:r w:rsidR="0087431E" w:rsidRPr="00CD370F">
              <w:rPr>
                <w:rFonts w:cs="Times New Roman"/>
                <w:sz w:val="28"/>
                <w:szCs w:val="28"/>
                <w:lang w:val="vi-VN"/>
              </w:rPr>
              <w:t xml:space="preserve"> </w:t>
            </w:r>
            <w:r w:rsidRPr="00CD370F">
              <w:rPr>
                <w:rFonts w:cs="Times New Roman"/>
                <w:sz w:val="28"/>
                <w:szCs w:val="28"/>
                <w:lang w:val="vi-VN"/>
              </w:rPr>
              <w:t>giáo</w:t>
            </w:r>
            <w:r w:rsidR="00222D0E" w:rsidRPr="00CD370F">
              <w:rPr>
                <w:rFonts w:cs="Times New Roman"/>
                <w:sz w:val="28"/>
                <w:szCs w:val="28"/>
                <w:lang w:val="vi-VN"/>
              </w:rPr>
              <w:t xml:space="preserve"> viên</w:t>
            </w:r>
            <w:r w:rsidRPr="00CD370F">
              <w:rPr>
                <w:rFonts w:cs="Times New Roman"/>
                <w:sz w:val="28"/>
                <w:szCs w:val="28"/>
                <w:lang w:val="vi-VN"/>
              </w:rPr>
              <w:t>.</w:t>
            </w:r>
          </w:p>
          <w:p w14:paraId="2DC98ADE" w14:textId="77777777" w:rsidR="00614362" w:rsidRPr="00614362" w:rsidRDefault="000349FA" w:rsidP="006F4A92">
            <w:pPr>
              <w:spacing w:before="100" w:line="360" w:lineRule="atLeast"/>
              <w:jc w:val="both"/>
              <w:rPr>
                <w:rFonts w:cs="Times New Roman"/>
                <w:sz w:val="28"/>
                <w:szCs w:val="28"/>
                <w:lang w:val="vi-VN"/>
              </w:rPr>
            </w:pPr>
            <w:r w:rsidRPr="00CD370F">
              <w:rPr>
                <w:rFonts w:eastAsia="Times New Roman" w:cs="Times New Roman"/>
                <w:sz w:val="28"/>
                <w:szCs w:val="28"/>
                <w:lang w:val="vi-VN"/>
              </w:rPr>
              <w:t xml:space="preserve">3. </w:t>
            </w:r>
            <w:r w:rsidRPr="00CD370F">
              <w:rPr>
                <w:rFonts w:cs="Times New Roman"/>
                <w:sz w:val="28"/>
                <w:szCs w:val="28"/>
                <w:lang w:val="vi-VN"/>
              </w:rPr>
              <w:t xml:space="preserve">Căn cứ điều kiện thực tiễn, </w:t>
            </w:r>
            <w:r w:rsidR="008A0CF7" w:rsidRPr="00CD370F">
              <w:rPr>
                <w:rFonts w:cs="Times New Roman"/>
                <w:sz w:val="28"/>
                <w:szCs w:val="28"/>
                <w:lang w:val="vi-VN"/>
              </w:rPr>
              <w:t>cơ sở giáo dục</w:t>
            </w:r>
            <w:r w:rsidRPr="00CD370F">
              <w:rPr>
                <w:rFonts w:cs="Times New Roman"/>
                <w:sz w:val="28"/>
                <w:szCs w:val="28"/>
                <w:lang w:val="vi-VN"/>
              </w:rPr>
              <w:t xml:space="preserve"> bố trí</w:t>
            </w:r>
            <w:r w:rsidR="00614362" w:rsidRPr="00614362">
              <w:rPr>
                <w:rFonts w:cs="Times New Roman"/>
                <w:sz w:val="28"/>
                <w:szCs w:val="28"/>
                <w:lang w:val="vi-VN"/>
              </w:rPr>
              <w:t>:</w:t>
            </w:r>
          </w:p>
          <w:p w14:paraId="68EF3E83" w14:textId="0603DDA4" w:rsidR="000349FA" w:rsidRDefault="00614362" w:rsidP="006F4A92">
            <w:pPr>
              <w:spacing w:before="100" w:line="360" w:lineRule="atLeast"/>
              <w:jc w:val="both"/>
              <w:rPr>
                <w:rFonts w:cs="Times New Roman"/>
                <w:spacing w:val="-4"/>
                <w:sz w:val="28"/>
                <w:szCs w:val="28"/>
                <w:lang w:val="vi-VN"/>
              </w:rPr>
            </w:pPr>
            <w:r w:rsidRPr="00614362">
              <w:rPr>
                <w:rFonts w:cs="Times New Roman"/>
                <w:sz w:val="28"/>
                <w:szCs w:val="28"/>
                <w:lang w:val="vi-VN"/>
              </w:rPr>
              <w:t>a)</w:t>
            </w:r>
            <w:r w:rsidR="000349FA" w:rsidRPr="00CD370F">
              <w:rPr>
                <w:rFonts w:cs="Times New Roman"/>
                <w:sz w:val="28"/>
                <w:szCs w:val="28"/>
                <w:lang w:val="vi-VN"/>
              </w:rPr>
              <w:t xml:space="preserve"> phòng y tế hoặc trạm y tế thực hiện khám bệnh, chữa bệnh cho </w:t>
            </w:r>
            <w:r w:rsidR="000349FA" w:rsidRPr="00CD370F">
              <w:rPr>
                <w:rFonts w:cs="Times New Roman"/>
                <w:spacing w:val="-4"/>
                <w:sz w:val="28"/>
                <w:szCs w:val="28"/>
                <w:lang w:val="vi-VN"/>
              </w:rPr>
              <w:t>người học, giáo</w:t>
            </w:r>
            <w:r w:rsidR="004054FC" w:rsidRPr="00CD370F">
              <w:rPr>
                <w:rFonts w:cs="Times New Roman"/>
                <w:spacing w:val="-4"/>
                <w:sz w:val="28"/>
                <w:szCs w:val="28"/>
                <w:lang w:val="vi-VN"/>
              </w:rPr>
              <w:t xml:space="preserve"> viên</w:t>
            </w:r>
            <w:r w:rsidR="000349FA" w:rsidRPr="00CD370F">
              <w:rPr>
                <w:rFonts w:cs="Times New Roman"/>
                <w:spacing w:val="-4"/>
                <w:sz w:val="28"/>
                <w:szCs w:val="28"/>
                <w:lang w:val="vi-VN"/>
              </w:rPr>
              <w:t>.</w:t>
            </w:r>
          </w:p>
          <w:p w14:paraId="47C74B05" w14:textId="5975983B" w:rsidR="00614362" w:rsidRPr="00614362" w:rsidRDefault="00614362" w:rsidP="006F4A92">
            <w:pPr>
              <w:spacing w:before="100" w:line="360" w:lineRule="atLeast"/>
              <w:jc w:val="both"/>
              <w:rPr>
                <w:rFonts w:cs="Times New Roman"/>
                <w:sz w:val="28"/>
                <w:szCs w:val="28"/>
                <w:lang w:val="vi-VN"/>
              </w:rPr>
            </w:pPr>
            <w:r w:rsidRPr="00614362">
              <w:rPr>
                <w:rFonts w:cs="Times New Roman"/>
                <w:sz w:val="28"/>
                <w:szCs w:val="28"/>
                <w:lang w:val="vi-VN"/>
              </w:rPr>
              <w:t>b) Cơ sở khám bệnh, chữa bệnh trong/trực thuộc cơ sở giáo dục đáp ứng các điều kiện quy định của pháp luật về khám bệnh, chữa bệnh.</w:t>
            </w:r>
          </w:p>
        </w:tc>
      </w:tr>
      <w:tr w:rsidR="000349FA" w:rsidRPr="00174F44" w14:paraId="4BBAFD8C" w14:textId="77777777" w:rsidTr="006F4A92">
        <w:tc>
          <w:tcPr>
            <w:tcW w:w="9356" w:type="dxa"/>
          </w:tcPr>
          <w:p w14:paraId="61B7300B"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b/>
                <w:sz w:val="28"/>
                <w:szCs w:val="28"/>
                <w:lang w:val="vi-VN"/>
              </w:rPr>
              <w:t>Điều 7. Bảo đảm Vệ sinh, môi trường học tập</w:t>
            </w:r>
          </w:p>
        </w:tc>
      </w:tr>
      <w:tr w:rsidR="000349FA" w:rsidRPr="00174F44" w14:paraId="41AB8BE4" w14:textId="77777777" w:rsidTr="006F4A92">
        <w:tc>
          <w:tcPr>
            <w:tcW w:w="9356" w:type="dxa"/>
          </w:tcPr>
          <w:p w14:paraId="5F9DBEBF" w14:textId="35A2E4E2" w:rsidR="000349FA" w:rsidRPr="00CD370F" w:rsidRDefault="000349FA" w:rsidP="006F4A92">
            <w:pPr>
              <w:spacing w:before="100" w:line="360" w:lineRule="atLeast"/>
              <w:jc w:val="both"/>
              <w:rPr>
                <w:rFonts w:cs="Times New Roman"/>
                <w:spacing w:val="-6"/>
                <w:sz w:val="28"/>
                <w:szCs w:val="28"/>
                <w:lang w:val="vi-VN"/>
              </w:rPr>
            </w:pPr>
            <w:r w:rsidRPr="00CD370F">
              <w:rPr>
                <w:rFonts w:cs="Times New Roman"/>
                <w:sz w:val="28"/>
                <w:szCs w:val="28"/>
                <w:lang w:val="vi-VN"/>
              </w:rPr>
              <w:t xml:space="preserve">Cơ sở </w:t>
            </w:r>
            <w:r w:rsidR="004054FC" w:rsidRPr="00CD370F">
              <w:rPr>
                <w:rFonts w:cs="Times New Roman"/>
                <w:sz w:val="28"/>
                <w:szCs w:val="28"/>
                <w:lang w:val="vi-VN"/>
              </w:rPr>
              <w:t>giáo dục</w:t>
            </w:r>
            <w:r w:rsidRPr="00CD370F">
              <w:rPr>
                <w:rFonts w:cs="Times New Roman"/>
                <w:sz w:val="28"/>
                <w:szCs w:val="28"/>
                <w:lang w:val="vi-VN"/>
              </w:rPr>
              <w:t xml:space="preserve"> xây mới hoặc cải tạo phải đảm bảo các yêu cầu vệ sinh chung, khoảng cách, khu chức năng, phòng học trong học tập và giảng dạy theo các tiêu chuẩn thiết kế: TCVN 3981:1985 - </w:t>
            </w:r>
            <w:r w:rsidR="006F4A92" w:rsidRPr="00CD370F">
              <w:rPr>
                <w:rFonts w:cs="Times New Roman"/>
                <w:sz w:val="28"/>
                <w:szCs w:val="28"/>
                <w:lang w:val="vi-VN"/>
              </w:rPr>
              <w:t>T</w:t>
            </w:r>
            <w:r w:rsidRPr="00CD370F">
              <w:rPr>
                <w:rFonts w:cs="Times New Roman"/>
                <w:sz w:val="28"/>
                <w:szCs w:val="28"/>
                <w:lang w:val="vi-VN"/>
              </w:rPr>
              <w:t>rường đại học; TCVN 4602:2012 - Trường Trung cấp chuyên nghiệp; TCVN 9210:2012 - Trường dạy nghề và các tiêu chuẩn về cấp nước</w:t>
            </w:r>
            <w:r w:rsidR="0087431E" w:rsidRPr="00CD370F">
              <w:rPr>
                <w:rFonts w:cs="Times New Roman"/>
                <w:sz w:val="28"/>
                <w:szCs w:val="28"/>
                <w:lang w:val="vi-VN"/>
              </w:rPr>
              <w:t>;</w:t>
            </w:r>
            <w:r w:rsidRPr="00CD370F">
              <w:rPr>
                <w:rFonts w:cs="Times New Roman"/>
                <w:sz w:val="28"/>
                <w:szCs w:val="28"/>
                <w:lang w:val="vi-VN"/>
              </w:rPr>
              <w:t xml:space="preserve"> thoát nước</w:t>
            </w:r>
            <w:r w:rsidR="0087431E" w:rsidRPr="00CD370F">
              <w:rPr>
                <w:rFonts w:cs="Times New Roman"/>
                <w:sz w:val="28"/>
                <w:szCs w:val="28"/>
                <w:lang w:val="vi-VN"/>
              </w:rPr>
              <w:t xml:space="preserve">; </w:t>
            </w:r>
            <w:r w:rsidRPr="00CD370F">
              <w:rPr>
                <w:rFonts w:cs="Times New Roman"/>
                <w:sz w:val="28"/>
                <w:szCs w:val="28"/>
                <w:lang w:val="vi-VN"/>
              </w:rPr>
              <w:t>an toàn phòng cháy, chữa cháy.</w:t>
            </w:r>
          </w:p>
        </w:tc>
      </w:tr>
      <w:tr w:rsidR="000349FA" w:rsidRPr="00174F44" w14:paraId="5C1AFA26" w14:textId="77777777" w:rsidTr="006F4A92">
        <w:tc>
          <w:tcPr>
            <w:tcW w:w="9356" w:type="dxa"/>
          </w:tcPr>
          <w:p w14:paraId="6D226FE2" w14:textId="77777777" w:rsidR="000349FA" w:rsidRPr="00CD370F" w:rsidRDefault="000349FA" w:rsidP="006F4A92">
            <w:pPr>
              <w:widowControl w:val="0"/>
              <w:spacing w:before="100" w:line="360" w:lineRule="atLeast"/>
              <w:jc w:val="both"/>
              <w:rPr>
                <w:rFonts w:cs="Times New Roman"/>
                <w:sz w:val="28"/>
                <w:szCs w:val="28"/>
                <w:lang w:val="vi-VN"/>
              </w:rPr>
            </w:pPr>
            <w:r w:rsidRPr="00CD370F">
              <w:rPr>
                <w:rFonts w:cs="Times New Roman"/>
                <w:sz w:val="28"/>
                <w:szCs w:val="28"/>
                <w:lang w:val="vi-VN"/>
              </w:rPr>
              <w:t>2. Bảo đảm các điều kiện về cấp nước</w:t>
            </w:r>
          </w:p>
          <w:p w14:paraId="5D2B2AEF" w14:textId="66B480E6"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a) Cơ sở </w:t>
            </w:r>
            <w:r w:rsidR="004054FC" w:rsidRPr="00CD370F">
              <w:rPr>
                <w:rFonts w:cs="Times New Roman"/>
                <w:sz w:val="28"/>
                <w:szCs w:val="28"/>
                <w:lang w:val="vi-VN"/>
              </w:rPr>
              <w:t>giáo dục</w:t>
            </w:r>
            <w:r w:rsidRPr="00CD370F">
              <w:rPr>
                <w:rFonts w:cs="Times New Roman"/>
                <w:sz w:val="28"/>
                <w:szCs w:val="28"/>
                <w:lang w:val="vi-VN"/>
              </w:rPr>
              <w:t xml:space="preserve"> xây mới hoặc cải tạo phải có hệ thống cấp nước cho học tập và sinh hoạt theo Tiêu chuẩn quốc gia TCVN 4513 Cấp nước bên trong - Tiêu chuẩn thiết kế</w:t>
            </w:r>
            <w:r w:rsidR="00486628" w:rsidRPr="00CD370F">
              <w:rPr>
                <w:rFonts w:cs="Times New Roman"/>
                <w:sz w:val="28"/>
                <w:szCs w:val="28"/>
                <w:lang w:val="vi-VN"/>
              </w:rPr>
              <w:t>.</w:t>
            </w:r>
          </w:p>
        </w:tc>
      </w:tr>
      <w:tr w:rsidR="000349FA" w:rsidRPr="00174F44" w14:paraId="760A54AB" w14:textId="77777777" w:rsidTr="006F4A92">
        <w:tc>
          <w:tcPr>
            <w:tcW w:w="9356" w:type="dxa"/>
          </w:tcPr>
          <w:p w14:paraId="11FB7027" w14:textId="6CDA8431"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lastRenderedPageBreak/>
              <w:t xml:space="preserve">b) Cơ sở </w:t>
            </w:r>
            <w:r w:rsidR="004054FC" w:rsidRPr="00CD370F">
              <w:rPr>
                <w:rFonts w:cs="Times New Roman"/>
                <w:sz w:val="28"/>
                <w:szCs w:val="28"/>
                <w:lang w:val="vi-VN"/>
              </w:rPr>
              <w:t>giáo dục</w:t>
            </w:r>
            <w:r w:rsidRPr="00CD370F">
              <w:rPr>
                <w:rFonts w:cs="Times New Roman"/>
                <w:sz w:val="28"/>
                <w:szCs w:val="28"/>
                <w:lang w:val="vi-VN"/>
              </w:rPr>
              <w:t xml:space="preserve"> xây dựng ở khu vực chưa có hệ thống cấp nước bên ngoài thì phải có giếng và hệ thống lọc nước. Nước chữa cháy cần tận dụng các nguồn nước tự nhiên (hồ, ao) hoặc có thể xây bể chứa nước</w:t>
            </w:r>
            <w:r w:rsidR="00486628" w:rsidRPr="00CD370F">
              <w:rPr>
                <w:rFonts w:cs="Times New Roman"/>
                <w:sz w:val="28"/>
                <w:szCs w:val="28"/>
                <w:lang w:val="vi-VN"/>
              </w:rPr>
              <w:t>.</w:t>
            </w:r>
          </w:p>
        </w:tc>
      </w:tr>
      <w:tr w:rsidR="000349FA" w:rsidRPr="00174F44" w14:paraId="2ADF59E8" w14:textId="77777777" w:rsidTr="006F4A92">
        <w:tc>
          <w:tcPr>
            <w:tcW w:w="9356" w:type="dxa"/>
          </w:tcPr>
          <w:p w14:paraId="055F0F6C" w14:textId="4128D0FF"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c) Lưu lượng nước tính toán cho các vòi thí nghiệm được xác định theo tỷ lệ số vòi dùng nước đồng thời như trong Bảng 16 Tiêu chuẩn quốc gia TCVN 9210:2012 Trường dạy nghề - Tiêu chuẩn thiết kế</w:t>
            </w:r>
            <w:r w:rsidR="00486628" w:rsidRPr="00CD370F">
              <w:rPr>
                <w:rFonts w:cs="Times New Roman"/>
                <w:sz w:val="28"/>
                <w:szCs w:val="28"/>
                <w:lang w:val="vi-VN"/>
              </w:rPr>
              <w:t>.</w:t>
            </w:r>
          </w:p>
        </w:tc>
      </w:tr>
      <w:tr w:rsidR="000349FA" w:rsidRPr="00174F44" w14:paraId="01A760A7" w14:textId="77777777" w:rsidTr="006F4A92">
        <w:tc>
          <w:tcPr>
            <w:tcW w:w="9356" w:type="dxa"/>
          </w:tcPr>
          <w:p w14:paraId="5588F18C" w14:textId="0A2BCB11"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d) Lượng nước tính toán cho nhu cầu sinh hoạt ở các phòng học và xưởng thực hành áp dụng theo Bảng 17 Tiêu chuẩn quốc gia TCVN 9210:2012 Trường dạy nghề - Tiêu chuẩn thiết kế</w:t>
            </w:r>
            <w:r w:rsidR="00486628" w:rsidRPr="00CD370F">
              <w:rPr>
                <w:rFonts w:cs="Times New Roman"/>
                <w:sz w:val="28"/>
                <w:szCs w:val="28"/>
                <w:lang w:val="vi-VN"/>
              </w:rPr>
              <w:t>.</w:t>
            </w:r>
          </w:p>
        </w:tc>
      </w:tr>
      <w:tr w:rsidR="000349FA" w:rsidRPr="00174F44" w14:paraId="11149EF4" w14:textId="77777777" w:rsidTr="006F4A92">
        <w:tc>
          <w:tcPr>
            <w:tcW w:w="9356" w:type="dxa"/>
          </w:tcPr>
          <w:p w14:paraId="0D33A383" w14:textId="4A6E6E5E"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đ) Cơ sở </w:t>
            </w:r>
            <w:r w:rsidR="004054FC" w:rsidRPr="00CD370F">
              <w:rPr>
                <w:rFonts w:cs="Times New Roman"/>
                <w:sz w:val="28"/>
                <w:szCs w:val="28"/>
                <w:lang w:val="vi-VN"/>
              </w:rPr>
              <w:t>giáo dục</w:t>
            </w:r>
            <w:r w:rsidRPr="00CD370F">
              <w:rPr>
                <w:rFonts w:cs="Times New Roman"/>
                <w:sz w:val="28"/>
                <w:szCs w:val="28"/>
                <w:lang w:val="vi-VN"/>
              </w:rPr>
              <w:t xml:space="preserve"> sử dụng nguồn nước từ các cơ sở đủ điều kiện cung cấp nước sạch sử dụng cho mục đích sinh hoạt. Trường hợp tự cung cấp nguồn nước thì chất lượng phải bảo đảm tiêu chuẩn về nước </w:t>
            </w:r>
            <w:r w:rsidR="00EC5F2F" w:rsidRPr="00EC5F2F">
              <w:rPr>
                <w:rFonts w:cs="Times New Roman"/>
                <w:sz w:val="28"/>
                <w:szCs w:val="28"/>
                <w:lang w:val="vi-VN"/>
              </w:rPr>
              <w:t>sạch</w:t>
            </w:r>
            <w:r w:rsidRPr="00CD370F">
              <w:rPr>
                <w:rFonts w:cs="Times New Roman"/>
                <w:sz w:val="28"/>
                <w:szCs w:val="28"/>
                <w:lang w:val="vi-VN"/>
              </w:rPr>
              <w:t xml:space="preserve"> theo Quy chuẩn kỹ thuật quốc gia </w:t>
            </w:r>
            <w:r w:rsidRPr="00CD370F">
              <w:rPr>
                <w:rFonts w:eastAsia="Times New Roman" w:cs="Times New Roman"/>
                <w:sz w:val="28"/>
                <w:szCs w:val="28"/>
                <w:lang w:val="vi-VN"/>
              </w:rPr>
              <w:t>QCVN 01-1:2018/QCVN-BYT</w:t>
            </w:r>
            <w:r w:rsidR="00A84D43" w:rsidRPr="00A84D43">
              <w:rPr>
                <w:rFonts w:eastAsia="Times New Roman" w:cs="Times New Roman"/>
                <w:sz w:val="28"/>
                <w:szCs w:val="28"/>
                <w:lang w:val="vi-VN"/>
              </w:rPr>
              <w:t xml:space="preserve"> hoặc Quy chuẩn kỹ thuật nước sạch địa phương</w:t>
            </w:r>
            <w:r w:rsidRPr="00CD370F">
              <w:rPr>
                <w:rFonts w:cs="Times New Roman"/>
                <w:sz w:val="28"/>
                <w:szCs w:val="28"/>
                <w:lang w:val="vi-VN"/>
              </w:rPr>
              <w:t>.</w:t>
            </w:r>
          </w:p>
        </w:tc>
      </w:tr>
      <w:tr w:rsidR="000349FA" w:rsidRPr="00174F44" w14:paraId="555BB148" w14:textId="77777777" w:rsidTr="006F4A92">
        <w:tc>
          <w:tcPr>
            <w:tcW w:w="9356" w:type="dxa"/>
          </w:tcPr>
          <w:p w14:paraId="5F22A4C2" w14:textId="02E1FAE9" w:rsidR="000349FA" w:rsidRPr="00CD370F" w:rsidRDefault="006F4A92" w:rsidP="006F4A92">
            <w:pPr>
              <w:widowControl w:val="0"/>
              <w:spacing w:before="100" w:line="360" w:lineRule="atLeast"/>
              <w:jc w:val="both"/>
              <w:rPr>
                <w:rFonts w:cs="Times New Roman"/>
                <w:sz w:val="28"/>
                <w:szCs w:val="28"/>
                <w:lang w:val="vi-VN"/>
              </w:rPr>
            </w:pPr>
            <w:r w:rsidRPr="00CD370F">
              <w:rPr>
                <w:rFonts w:cs="Times New Roman"/>
                <w:sz w:val="28"/>
                <w:szCs w:val="28"/>
                <w:lang w:val="vi-VN"/>
              </w:rPr>
              <w:t xml:space="preserve">e) </w:t>
            </w:r>
            <w:r w:rsidR="000349FA" w:rsidRPr="00CD370F">
              <w:rPr>
                <w:rFonts w:cs="Times New Roman"/>
                <w:sz w:val="28"/>
                <w:szCs w:val="28"/>
                <w:lang w:val="vi-VN"/>
              </w:rPr>
              <w:t xml:space="preserve">Cơ sở </w:t>
            </w:r>
            <w:r w:rsidR="004054FC" w:rsidRPr="00CD370F">
              <w:rPr>
                <w:rFonts w:cs="Times New Roman"/>
                <w:sz w:val="28"/>
                <w:szCs w:val="28"/>
                <w:lang w:val="vi-VN"/>
              </w:rPr>
              <w:t>giáo dục</w:t>
            </w:r>
            <w:r w:rsidR="000349FA" w:rsidRPr="00CD370F">
              <w:rPr>
                <w:rFonts w:cs="Times New Roman"/>
                <w:sz w:val="28"/>
                <w:szCs w:val="28"/>
                <w:lang w:val="vi-VN"/>
              </w:rPr>
              <w:t xml:space="preserve"> phải bảo đảm cung cấp đủ nước uống cho người học, </w:t>
            </w:r>
            <w:r w:rsidR="00D2649A" w:rsidRPr="00CD370F">
              <w:rPr>
                <w:rFonts w:cs="Times New Roman"/>
                <w:sz w:val="28"/>
                <w:szCs w:val="28"/>
                <w:lang w:val="vi-VN"/>
              </w:rPr>
              <w:t>người học nghề</w:t>
            </w:r>
            <w:r w:rsidR="000349FA" w:rsidRPr="00CD370F">
              <w:rPr>
                <w:rFonts w:cs="Times New Roman"/>
                <w:sz w:val="28"/>
                <w:szCs w:val="28"/>
                <w:lang w:val="vi-VN"/>
              </w:rPr>
              <w:t>, tối thiểu 01 lít cho một người trong một buổi học.</w:t>
            </w:r>
          </w:p>
          <w:p w14:paraId="4F178BD1" w14:textId="2E2CCBC7" w:rsidR="000349FA" w:rsidRPr="00CD370F" w:rsidRDefault="006F4A92" w:rsidP="006F4A92">
            <w:pPr>
              <w:widowControl w:val="0"/>
              <w:spacing w:before="100" w:line="360" w:lineRule="atLeast"/>
              <w:jc w:val="both"/>
              <w:rPr>
                <w:rFonts w:cs="Times New Roman"/>
                <w:sz w:val="28"/>
                <w:szCs w:val="28"/>
                <w:lang w:val="vi-VN"/>
              </w:rPr>
            </w:pPr>
            <w:r w:rsidRPr="00CD370F">
              <w:rPr>
                <w:rFonts w:cs="Times New Roman"/>
                <w:sz w:val="28"/>
                <w:szCs w:val="28"/>
                <w:lang w:val="vi-VN"/>
              </w:rPr>
              <w:t xml:space="preserve">f) </w:t>
            </w:r>
            <w:r w:rsidR="0087431E" w:rsidRPr="00CD370F">
              <w:rPr>
                <w:rFonts w:cs="Times New Roman"/>
                <w:sz w:val="28"/>
                <w:szCs w:val="28"/>
                <w:lang w:val="vi-VN"/>
              </w:rPr>
              <w:t xml:space="preserve">) Cơ sở </w:t>
            </w:r>
            <w:r w:rsidR="004054FC" w:rsidRPr="00CD370F">
              <w:rPr>
                <w:rFonts w:cs="Times New Roman"/>
                <w:sz w:val="28"/>
                <w:szCs w:val="28"/>
                <w:lang w:val="vi-VN"/>
              </w:rPr>
              <w:t>giáo dục</w:t>
            </w:r>
            <w:r w:rsidR="0087431E" w:rsidRPr="00CD370F">
              <w:rPr>
                <w:rFonts w:cs="Times New Roman"/>
                <w:sz w:val="28"/>
                <w:szCs w:val="28"/>
                <w:lang w:val="vi-VN"/>
              </w:rPr>
              <w:t xml:space="preserve"> </w:t>
            </w:r>
            <w:r w:rsidR="000349FA" w:rsidRPr="00CD370F">
              <w:rPr>
                <w:rFonts w:cs="Times New Roman"/>
                <w:sz w:val="28"/>
                <w:szCs w:val="28"/>
                <w:lang w:val="vi-VN"/>
              </w:rPr>
              <w:t xml:space="preserve">có người học, </w:t>
            </w:r>
            <w:r w:rsidR="00D2649A" w:rsidRPr="00CD370F">
              <w:rPr>
                <w:rFonts w:cs="Times New Roman"/>
                <w:sz w:val="28"/>
                <w:szCs w:val="28"/>
                <w:lang w:val="vi-VN"/>
              </w:rPr>
              <w:t>người học nghề</w:t>
            </w:r>
            <w:r w:rsidR="000349FA" w:rsidRPr="00CD370F">
              <w:rPr>
                <w:rFonts w:cs="Times New Roman"/>
                <w:sz w:val="28"/>
                <w:szCs w:val="28"/>
                <w:lang w:val="vi-VN"/>
              </w:rPr>
              <w:t xml:space="preserve"> nội trú cung cấp đủ nước sạch sử dụng cho mục đích sinh hoạt, tối thiểu 100 lít cho một người trong 24 giờ.</w:t>
            </w:r>
          </w:p>
        </w:tc>
      </w:tr>
      <w:tr w:rsidR="000349FA" w:rsidRPr="00174F44" w14:paraId="3E0A5141" w14:textId="77777777" w:rsidTr="006F4A92">
        <w:tc>
          <w:tcPr>
            <w:tcW w:w="9356" w:type="dxa"/>
          </w:tcPr>
          <w:p w14:paraId="39AD07A0" w14:textId="68B33A93" w:rsidR="000349FA" w:rsidRPr="00CD370F" w:rsidRDefault="000349FA" w:rsidP="006F4A92">
            <w:pPr>
              <w:widowControl w:val="0"/>
              <w:spacing w:before="100" w:line="360" w:lineRule="atLeast"/>
              <w:jc w:val="both"/>
              <w:rPr>
                <w:rFonts w:cs="Times New Roman"/>
                <w:sz w:val="28"/>
                <w:szCs w:val="28"/>
                <w:lang w:val="vi-VN"/>
              </w:rPr>
            </w:pPr>
            <w:r w:rsidRPr="00CD370F">
              <w:rPr>
                <w:rFonts w:cs="Times New Roman"/>
                <w:sz w:val="28"/>
                <w:szCs w:val="28"/>
                <w:lang w:val="vi-VN"/>
              </w:rPr>
              <w:t>3. Bảo đảm các điều kiện về thoát nước</w:t>
            </w:r>
            <w:r w:rsidR="006F4A92" w:rsidRPr="00CD370F">
              <w:rPr>
                <w:rFonts w:cs="Times New Roman"/>
                <w:sz w:val="28"/>
                <w:szCs w:val="28"/>
                <w:lang w:val="vi-VN"/>
              </w:rPr>
              <w:t>.</w:t>
            </w:r>
          </w:p>
        </w:tc>
      </w:tr>
      <w:tr w:rsidR="000349FA" w:rsidRPr="00174F44" w14:paraId="0D08C5D2" w14:textId="77777777" w:rsidTr="006F4A92">
        <w:tc>
          <w:tcPr>
            <w:tcW w:w="9356" w:type="dxa"/>
          </w:tcPr>
          <w:p w14:paraId="2CDBF312" w14:textId="7A425337" w:rsidR="000349FA" w:rsidRPr="00CD370F" w:rsidRDefault="000349FA" w:rsidP="006F4A92">
            <w:pPr>
              <w:spacing w:before="100" w:line="360" w:lineRule="atLeast"/>
              <w:jc w:val="both"/>
              <w:rPr>
                <w:rFonts w:cs="Times New Roman"/>
                <w:sz w:val="28"/>
                <w:szCs w:val="28"/>
                <w:lang w:val="vi-VN"/>
              </w:rPr>
            </w:pPr>
            <w:r w:rsidRPr="00CD370F">
              <w:rPr>
                <w:rFonts w:cs="Times New Roman"/>
                <w:spacing w:val="-6"/>
                <w:sz w:val="28"/>
                <w:szCs w:val="28"/>
                <w:lang w:val="vi-VN"/>
              </w:rPr>
              <w:t>a) Hệ thống thoát nước</w:t>
            </w:r>
            <w:r w:rsidR="0087431E" w:rsidRPr="00CD370F">
              <w:rPr>
                <w:rFonts w:cs="Times New Roman"/>
                <w:spacing w:val="-6"/>
                <w:sz w:val="28"/>
                <w:szCs w:val="28"/>
                <w:lang w:val="vi-VN"/>
              </w:rPr>
              <w:t>: Áp dụng</w:t>
            </w:r>
            <w:r w:rsidRPr="00CD370F">
              <w:rPr>
                <w:rFonts w:cs="Times New Roman"/>
                <w:spacing w:val="-6"/>
                <w:sz w:val="28"/>
                <w:szCs w:val="28"/>
                <w:lang w:val="vi-VN"/>
              </w:rPr>
              <w:t xml:space="preserve"> các quy định trong Tiêu chuẩn quốc gia TCVN 7957:2008 và TCVN 4474 Thoát nước bên trong - Tiêu chuẩn thiết kế</w:t>
            </w:r>
            <w:r w:rsidR="00486628" w:rsidRPr="00CD370F">
              <w:rPr>
                <w:rFonts w:cs="Times New Roman"/>
                <w:spacing w:val="-6"/>
                <w:sz w:val="28"/>
                <w:szCs w:val="28"/>
                <w:lang w:val="vi-VN"/>
              </w:rPr>
              <w:t>.</w:t>
            </w:r>
          </w:p>
        </w:tc>
      </w:tr>
      <w:tr w:rsidR="000349FA" w:rsidRPr="00174F44" w14:paraId="386742D3" w14:textId="77777777" w:rsidTr="006F4A92">
        <w:tc>
          <w:tcPr>
            <w:tcW w:w="9356" w:type="dxa"/>
          </w:tcPr>
          <w:p w14:paraId="2499B952"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b) Không được dùng các ao hồ tự nhiên, các hồ nhân tạo làm nơi chứa nước thải.</w:t>
            </w:r>
          </w:p>
        </w:tc>
      </w:tr>
      <w:tr w:rsidR="000349FA" w:rsidRPr="00174F44" w14:paraId="567CA21A" w14:textId="77777777" w:rsidTr="006F4A92">
        <w:tc>
          <w:tcPr>
            <w:tcW w:w="9356" w:type="dxa"/>
          </w:tcPr>
          <w:p w14:paraId="6C7B6FCB"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4. Bảo đảm các điều kiện tại khu, xưởng thực hành về trang thiết bị dạy nghề và an toàn vệ sinh lao động cho người học, đặc biệt là đối với các ngành nghề có yêu cầu nghiêm ngặt về an toàn vệ sinh lao động.</w:t>
            </w:r>
          </w:p>
        </w:tc>
      </w:tr>
      <w:tr w:rsidR="000349FA" w:rsidRPr="00174F44" w14:paraId="352D6081" w14:textId="77777777" w:rsidTr="006F4A92">
        <w:tc>
          <w:tcPr>
            <w:tcW w:w="9356" w:type="dxa"/>
          </w:tcPr>
          <w:p w14:paraId="066393E5"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b/>
                <w:sz w:val="28"/>
                <w:szCs w:val="28"/>
                <w:lang w:val="vi-VN"/>
              </w:rPr>
              <w:t>Điều 8. Công trình vệ sinh, thu gom và xử lý chất thải, phế liệu</w:t>
            </w:r>
          </w:p>
        </w:tc>
      </w:tr>
      <w:tr w:rsidR="000349FA" w:rsidRPr="00CD370F" w14:paraId="1B94B36E" w14:textId="77777777" w:rsidTr="006F4A92">
        <w:tc>
          <w:tcPr>
            <w:tcW w:w="9356" w:type="dxa"/>
          </w:tcPr>
          <w:p w14:paraId="28DC0410" w14:textId="24CCB365" w:rsidR="000349FA" w:rsidRPr="00CD370F" w:rsidRDefault="000349FA" w:rsidP="006F4A92">
            <w:pPr>
              <w:spacing w:before="100" w:line="360" w:lineRule="atLeast"/>
              <w:jc w:val="both"/>
              <w:rPr>
                <w:rFonts w:eastAsia="Times New Roman" w:cs="Times New Roman"/>
                <w:sz w:val="28"/>
                <w:szCs w:val="28"/>
              </w:rPr>
            </w:pPr>
            <w:r w:rsidRPr="00CD370F">
              <w:rPr>
                <w:rFonts w:cs="Times New Roman"/>
                <w:sz w:val="28"/>
                <w:szCs w:val="28"/>
                <w:lang w:val="vi-VN"/>
              </w:rPr>
              <w:t>1. Công trình vệ sinh</w:t>
            </w:r>
          </w:p>
        </w:tc>
      </w:tr>
      <w:tr w:rsidR="000349FA" w:rsidRPr="00CD370F" w14:paraId="47FDA853" w14:textId="77777777" w:rsidTr="006F4A92">
        <w:tc>
          <w:tcPr>
            <w:tcW w:w="9356" w:type="dxa"/>
          </w:tcPr>
          <w:p w14:paraId="32B43FBB" w14:textId="79E99E5F" w:rsidR="000349FA" w:rsidRPr="00CD370F" w:rsidRDefault="000349FA" w:rsidP="006F4A92">
            <w:pPr>
              <w:spacing w:before="100" w:line="360" w:lineRule="atLeast"/>
              <w:jc w:val="both"/>
              <w:rPr>
                <w:rFonts w:eastAsia="Times New Roman" w:cs="Times New Roman"/>
                <w:sz w:val="28"/>
                <w:szCs w:val="28"/>
              </w:rPr>
            </w:pPr>
            <w:r w:rsidRPr="00CD370F">
              <w:rPr>
                <w:rFonts w:cs="Times New Roman"/>
                <w:sz w:val="28"/>
                <w:szCs w:val="28"/>
              </w:rPr>
              <w:t xml:space="preserve">a) Về thiết kế, trang thiết bị nhà vệ sinh trong trường dạy nghề: </w:t>
            </w:r>
            <w:r w:rsidR="0087431E" w:rsidRPr="00CD370F">
              <w:rPr>
                <w:rFonts w:cs="Times New Roman"/>
                <w:sz w:val="28"/>
                <w:szCs w:val="28"/>
              </w:rPr>
              <w:t>Á</w:t>
            </w:r>
            <w:r w:rsidRPr="00CD370F">
              <w:rPr>
                <w:rFonts w:cs="Times New Roman"/>
                <w:sz w:val="28"/>
                <w:szCs w:val="28"/>
              </w:rPr>
              <w:t>p dụng theo Tiêu chuẩn quốc gia TCVN 9210:2012 Trường dạy nghề - Tiêu chuẩn thiết kế</w:t>
            </w:r>
            <w:r w:rsidR="00486628" w:rsidRPr="00CD370F">
              <w:rPr>
                <w:rFonts w:cs="Times New Roman"/>
                <w:sz w:val="28"/>
                <w:szCs w:val="28"/>
              </w:rPr>
              <w:t>.</w:t>
            </w:r>
          </w:p>
        </w:tc>
      </w:tr>
      <w:tr w:rsidR="000349FA" w:rsidRPr="00CD370F" w14:paraId="5580A4EE" w14:textId="77777777" w:rsidTr="006F4A92">
        <w:tc>
          <w:tcPr>
            <w:tcW w:w="9356" w:type="dxa"/>
          </w:tcPr>
          <w:p w14:paraId="692F4540" w14:textId="6B9C6193" w:rsidR="000349FA" w:rsidRPr="00CD370F" w:rsidRDefault="000349FA" w:rsidP="006F4A92">
            <w:pPr>
              <w:spacing w:before="100" w:line="360" w:lineRule="atLeast"/>
              <w:jc w:val="both"/>
              <w:rPr>
                <w:rFonts w:eastAsia="Times New Roman" w:cs="Times New Roman"/>
                <w:sz w:val="28"/>
                <w:szCs w:val="28"/>
              </w:rPr>
            </w:pPr>
            <w:r w:rsidRPr="00CD370F">
              <w:rPr>
                <w:rFonts w:cs="Times New Roman"/>
                <w:sz w:val="28"/>
                <w:szCs w:val="28"/>
                <w:lang w:val="vi-VN"/>
              </w:rPr>
              <w:t xml:space="preserve">b) Về điều kiện bảo đảm hợp vệ sinh nhà </w:t>
            </w:r>
            <w:r w:rsidRPr="00CD370F">
              <w:rPr>
                <w:rFonts w:cs="Times New Roman"/>
                <w:sz w:val="28"/>
                <w:szCs w:val="28"/>
              </w:rPr>
              <w:t>vệ sinh</w:t>
            </w:r>
            <w:r w:rsidRPr="00CD370F">
              <w:rPr>
                <w:rFonts w:cs="Times New Roman"/>
                <w:sz w:val="28"/>
                <w:szCs w:val="28"/>
                <w:lang w:val="vi-VN"/>
              </w:rPr>
              <w:t xml:space="preserve">: </w:t>
            </w:r>
            <w:r w:rsidR="0087431E" w:rsidRPr="00CD370F">
              <w:rPr>
                <w:rFonts w:cs="Times New Roman"/>
                <w:sz w:val="28"/>
                <w:szCs w:val="28"/>
                <w:lang w:val="vi-VN"/>
              </w:rPr>
              <w:t>Á</w:t>
            </w:r>
            <w:r w:rsidRPr="00CD370F">
              <w:rPr>
                <w:rFonts w:cs="Times New Roman"/>
                <w:sz w:val="28"/>
                <w:szCs w:val="28"/>
                <w:lang w:val="vi-VN"/>
              </w:rPr>
              <w:t xml:space="preserve">p dụng theo Quy chuẩn kỹ thuật quốc gia QCVN 01:2011/BYT </w:t>
            </w:r>
            <w:r w:rsidRPr="00CD370F">
              <w:rPr>
                <w:rFonts w:cs="Times New Roman"/>
                <w:sz w:val="28"/>
                <w:szCs w:val="28"/>
              </w:rPr>
              <w:t xml:space="preserve">ban hành kèm </w:t>
            </w:r>
            <w:r w:rsidRPr="00CD370F">
              <w:rPr>
                <w:rFonts w:cs="Times New Roman"/>
                <w:sz w:val="28"/>
                <w:szCs w:val="28"/>
                <w:lang w:val="vi-VN"/>
              </w:rPr>
              <w:t>theo Thông tư số 27/2011/TT-BYT ngày 24</w:t>
            </w:r>
            <w:r w:rsidR="0087431E" w:rsidRPr="00CD370F">
              <w:rPr>
                <w:rFonts w:cs="Times New Roman"/>
                <w:sz w:val="28"/>
                <w:szCs w:val="28"/>
              </w:rPr>
              <w:t>/</w:t>
            </w:r>
            <w:r w:rsidRPr="00CD370F">
              <w:rPr>
                <w:rFonts w:cs="Times New Roman"/>
                <w:sz w:val="28"/>
                <w:szCs w:val="28"/>
                <w:lang w:val="vi-VN"/>
              </w:rPr>
              <w:t>6</w:t>
            </w:r>
            <w:r w:rsidR="0087431E" w:rsidRPr="00CD370F">
              <w:rPr>
                <w:rFonts w:cs="Times New Roman"/>
                <w:sz w:val="28"/>
                <w:szCs w:val="28"/>
              </w:rPr>
              <w:t>/</w:t>
            </w:r>
            <w:r w:rsidRPr="00CD370F">
              <w:rPr>
                <w:rFonts w:cs="Times New Roman"/>
                <w:sz w:val="28"/>
                <w:szCs w:val="28"/>
                <w:lang w:val="vi-VN"/>
              </w:rPr>
              <w:t>2011 của Bộ trưởng Bộ Y tế</w:t>
            </w:r>
            <w:r w:rsidRPr="00CD370F">
              <w:rPr>
                <w:rFonts w:cs="Times New Roman"/>
                <w:sz w:val="28"/>
                <w:szCs w:val="28"/>
              </w:rPr>
              <w:t>.</w:t>
            </w:r>
          </w:p>
        </w:tc>
      </w:tr>
      <w:tr w:rsidR="000349FA" w:rsidRPr="00CD370F" w14:paraId="27D50318" w14:textId="77777777" w:rsidTr="006F4A92">
        <w:tc>
          <w:tcPr>
            <w:tcW w:w="9356" w:type="dxa"/>
          </w:tcPr>
          <w:p w14:paraId="434421E4" w14:textId="77777777" w:rsidR="000349FA" w:rsidRPr="00CD370F" w:rsidRDefault="000349FA" w:rsidP="006F4A92">
            <w:pPr>
              <w:spacing w:before="100" w:line="360" w:lineRule="atLeast"/>
              <w:jc w:val="both"/>
              <w:rPr>
                <w:rFonts w:eastAsia="Times New Roman" w:cs="Times New Roman"/>
                <w:sz w:val="28"/>
                <w:szCs w:val="28"/>
              </w:rPr>
            </w:pPr>
            <w:r w:rsidRPr="00CD370F">
              <w:rPr>
                <w:rFonts w:cs="Times New Roman"/>
                <w:sz w:val="28"/>
                <w:szCs w:val="28"/>
                <w:lang w:val="vi-VN"/>
              </w:rPr>
              <w:t>2. Thu gom và xử lý chất thải</w:t>
            </w:r>
            <w:r w:rsidRPr="00CD370F">
              <w:rPr>
                <w:rFonts w:cs="Times New Roman"/>
                <w:sz w:val="28"/>
                <w:szCs w:val="28"/>
              </w:rPr>
              <w:t>, phế liệu</w:t>
            </w:r>
          </w:p>
        </w:tc>
      </w:tr>
      <w:tr w:rsidR="000349FA" w:rsidRPr="00CD370F" w14:paraId="231CF70F" w14:textId="77777777" w:rsidTr="006F4A92">
        <w:tc>
          <w:tcPr>
            <w:tcW w:w="9356" w:type="dxa"/>
          </w:tcPr>
          <w:p w14:paraId="31E46C56" w14:textId="4172D82C" w:rsidR="000349FA" w:rsidRPr="00CD370F" w:rsidRDefault="000349FA" w:rsidP="006F4A92">
            <w:pPr>
              <w:spacing w:before="100" w:line="360" w:lineRule="atLeast"/>
              <w:jc w:val="both"/>
              <w:rPr>
                <w:rFonts w:eastAsia="Times New Roman" w:cs="Times New Roman"/>
                <w:sz w:val="28"/>
                <w:szCs w:val="28"/>
              </w:rPr>
            </w:pPr>
            <w:r w:rsidRPr="00CD370F">
              <w:rPr>
                <w:rFonts w:cs="Times New Roman"/>
                <w:sz w:val="28"/>
                <w:szCs w:val="28"/>
              </w:rPr>
              <w:t xml:space="preserve">a) Cơ sở </w:t>
            </w:r>
            <w:r w:rsidR="004054FC" w:rsidRPr="00CD370F">
              <w:rPr>
                <w:rFonts w:cs="Times New Roman"/>
                <w:sz w:val="28"/>
                <w:szCs w:val="28"/>
              </w:rPr>
              <w:t>giáo dục</w:t>
            </w:r>
            <w:r w:rsidRPr="00CD370F">
              <w:rPr>
                <w:rFonts w:cs="Times New Roman"/>
                <w:sz w:val="28"/>
                <w:szCs w:val="28"/>
              </w:rPr>
              <w:t xml:space="preserve"> có trách nhiệm tăng cường áp dụng các biện pháp về tiết kiệm tài nguyên và năng lượng; sử dụng tài nguyên, năng lượng tái tạo và sản phẩm, nguyên liệu, năng lượng sạch thân thiện với môi trường; sản xuất sạch hơn; phân </w:t>
            </w:r>
            <w:r w:rsidRPr="00CD370F">
              <w:rPr>
                <w:rFonts w:cs="Times New Roman"/>
                <w:sz w:val="28"/>
                <w:szCs w:val="28"/>
              </w:rPr>
              <w:lastRenderedPageBreak/>
              <w:t xml:space="preserve">loại chất thải tại nguồn nhằm mục đích tăng cường tái sử dụng, tái chế, đồng xử lý, xử </w:t>
            </w:r>
            <w:r w:rsidRPr="00CD370F">
              <w:rPr>
                <w:rFonts w:cs="Times New Roman"/>
                <w:sz w:val="28"/>
                <w:szCs w:val="28"/>
                <w:shd w:val="solid" w:color="FFFFFF" w:fill="auto"/>
              </w:rPr>
              <w:t>lý</w:t>
            </w:r>
            <w:r w:rsidRPr="00CD370F">
              <w:rPr>
                <w:rFonts w:cs="Times New Roman"/>
                <w:sz w:val="28"/>
                <w:szCs w:val="28"/>
              </w:rPr>
              <w:t xml:space="preserve"> và thu hồi năng lượng</w:t>
            </w:r>
            <w:r w:rsidR="00486628" w:rsidRPr="00CD370F">
              <w:rPr>
                <w:rFonts w:cs="Times New Roman"/>
                <w:sz w:val="28"/>
                <w:szCs w:val="28"/>
              </w:rPr>
              <w:t>.</w:t>
            </w:r>
          </w:p>
        </w:tc>
      </w:tr>
      <w:tr w:rsidR="000349FA" w:rsidRPr="00CD370F" w14:paraId="69B67450" w14:textId="77777777" w:rsidTr="006F4A92">
        <w:tc>
          <w:tcPr>
            <w:tcW w:w="9356" w:type="dxa"/>
          </w:tcPr>
          <w:p w14:paraId="293ECFCB" w14:textId="2647909D" w:rsidR="000349FA" w:rsidRPr="00CD370F" w:rsidRDefault="000349FA" w:rsidP="006F4A92">
            <w:pPr>
              <w:spacing w:before="100" w:line="360" w:lineRule="atLeast"/>
              <w:jc w:val="both"/>
              <w:rPr>
                <w:rFonts w:eastAsia="Times New Roman" w:cs="Times New Roman"/>
                <w:sz w:val="28"/>
                <w:szCs w:val="28"/>
              </w:rPr>
            </w:pPr>
            <w:r w:rsidRPr="00CD370F">
              <w:rPr>
                <w:rFonts w:cs="Times New Roman"/>
                <w:sz w:val="28"/>
                <w:szCs w:val="28"/>
              </w:rPr>
              <w:lastRenderedPageBreak/>
              <w:t xml:space="preserve">b) </w:t>
            </w:r>
            <w:r w:rsidRPr="00CD370F">
              <w:rPr>
                <w:rFonts w:cs="Times New Roman"/>
                <w:sz w:val="28"/>
                <w:szCs w:val="28"/>
                <w:lang w:val="vi-VN"/>
              </w:rPr>
              <w:t xml:space="preserve">Cơ sở </w:t>
            </w:r>
            <w:r w:rsidR="004054FC" w:rsidRPr="00CD370F">
              <w:rPr>
                <w:rFonts w:cs="Times New Roman"/>
                <w:sz w:val="28"/>
                <w:szCs w:val="28"/>
                <w:lang w:val="vi-VN"/>
              </w:rPr>
              <w:t>giáo dục</w:t>
            </w:r>
            <w:r w:rsidRPr="00CD370F">
              <w:rPr>
                <w:rFonts w:cs="Times New Roman"/>
                <w:sz w:val="28"/>
                <w:szCs w:val="28"/>
                <w:lang w:val="vi-VN"/>
              </w:rPr>
              <w:t xml:space="preserve"> phải có hệ thống thoát nước mưa, nước thải sinh hoạt, không để nước ứ đọng; có hệ thống thoát nước riêng cho khu vực phòng thí nghiệm, cơ sở thực hành, phòng y tế, nhà bếp, khu vệ sinh, khu nuôi động vật thí nghiệm</w:t>
            </w:r>
            <w:r w:rsidR="00486628" w:rsidRPr="00CD370F">
              <w:rPr>
                <w:rFonts w:cs="Times New Roman"/>
                <w:sz w:val="28"/>
                <w:szCs w:val="28"/>
              </w:rPr>
              <w:t>.</w:t>
            </w:r>
          </w:p>
        </w:tc>
      </w:tr>
      <w:tr w:rsidR="000349FA" w:rsidRPr="00CD370F" w14:paraId="655C64E1" w14:textId="77777777" w:rsidTr="006F4A92">
        <w:tc>
          <w:tcPr>
            <w:tcW w:w="9356" w:type="dxa"/>
          </w:tcPr>
          <w:p w14:paraId="17990B8A" w14:textId="4D4BCE07" w:rsidR="000349FA" w:rsidRPr="00CD370F" w:rsidRDefault="000349FA" w:rsidP="006F4A92">
            <w:pPr>
              <w:spacing w:before="100" w:line="360" w:lineRule="atLeast"/>
              <w:jc w:val="both"/>
              <w:rPr>
                <w:rFonts w:eastAsia="Times New Roman" w:cs="Times New Roman"/>
                <w:sz w:val="28"/>
                <w:szCs w:val="28"/>
              </w:rPr>
            </w:pPr>
            <w:r w:rsidRPr="00CD370F">
              <w:rPr>
                <w:rFonts w:cs="Times New Roman"/>
                <w:sz w:val="28"/>
                <w:szCs w:val="28"/>
              </w:rPr>
              <w:t xml:space="preserve">c) Nước thải phải được thu gom, xử lý, tái sử dụng hoặc chuyển giao cho </w:t>
            </w:r>
            <w:r w:rsidRPr="00CD370F">
              <w:rPr>
                <w:rFonts w:cs="Times New Roman"/>
                <w:sz w:val="28"/>
                <w:szCs w:val="28"/>
                <w:shd w:val="solid" w:color="FFFFFF" w:fill="auto"/>
              </w:rPr>
              <w:t>đơn vị</w:t>
            </w:r>
            <w:r w:rsidRPr="00CD370F">
              <w:rPr>
                <w:rFonts w:cs="Times New Roman"/>
                <w:sz w:val="28"/>
                <w:szCs w:val="28"/>
              </w:rPr>
              <w:t xml:space="preserve"> có chức năng phù hợp để tái sử dụng hoặc xử lý đạt quy chuẩn kỹ thuật môi trường trước khi thải ra môi trường</w:t>
            </w:r>
            <w:r w:rsidR="00486628" w:rsidRPr="00CD370F">
              <w:rPr>
                <w:rFonts w:cs="Times New Roman"/>
                <w:sz w:val="28"/>
                <w:szCs w:val="28"/>
              </w:rPr>
              <w:t>.</w:t>
            </w:r>
          </w:p>
        </w:tc>
      </w:tr>
      <w:tr w:rsidR="000349FA" w:rsidRPr="00174F44" w14:paraId="4CC12720" w14:textId="77777777" w:rsidTr="006F4A92">
        <w:tc>
          <w:tcPr>
            <w:tcW w:w="9356" w:type="dxa"/>
          </w:tcPr>
          <w:p w14:paraId="2496EAF9" w14:textId="2F2B69CF"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rPr>
              <w:t>d</w:t>
            </w:r>
            <w:r w:rsidRPr="00CD370F">
              <w:rPr>
                <w:rFonts w:cs="Times New Roman"/>
                <w:sz w:val="28"/>
                <w:szCs w:val="28"/>
                <w:lang w:val="vi-VN"/>
              </w:rPr>
              <w:t xml:space="preserve">) Cơ sở </w:t>
            </w:r>
            <w:r w:rsidR="004054FC" w:rsidRPr="00CD370F">
              <w:rPr>
                <w:rFonts w:cs="Times New Roman"/>
                <w:sz w:val="28"/>
                <w:szCs w:val="28"/>
                <w:lang w:val="vi-VN"/>
              </w:rPr>
              <w:t>giáo dục</w:t>
            </w:r>
            <w:r w:rsidRPr="00CD370F">
              <w:rPr>
                <w:rFonts w:cs="Times New Roman"/>
                <w:sz w:val="28"/>
                <w:szCs w:val="28"/>
                <w:lang w:val="vi-VN"/>
              </w:rPr>
              <w:t xml:space="preserve"> hợp đồng với các cơ sở đủ điều kiện thu gom, xử lý chất thải, rác thải sinh hoạt. Trường hợp tự thu gom, xử lý thì phải bảo đảm theo quy định tại khoản 4, mục VII, phần II của Quy chuẩn kỹ thuật quốc gia QCVN 07:2010/BYT về vệ sinh phòng bệnh truyền nhiễm trong các cơ sở giáo dục thuộc hệ thống giáo dục quốc dân ban hành kèm theo Thông tư số 46/2010/TT-BYT </w:t>
            </w:r>
            <w:r w:rsidR="00F30A5E" w:rsidRPr="00CD370F">
              <w:rPr>
                <w:rFonts w:cs="Times New Roman"/>
                <w:sz w:val="28"/>
                <w:szCs w:val="28"/>
                <w:lang w:val="vi-VN"/>
              </w:rPr>
              <w:t>ngày 29/12/2020</w:t>
            </w:r>
            <w:r w:rsidRPr="00CD370F">
              <w:rPr>
                <w:rFonts w:cs="Times New Roman"/>
                <w:sz w:val="28"/>
                <w:szCs w:val="28"/>
                <w:lang w:val="vi-VN"/>
              </w:rPr>
              <w:t xml:space="preserve"> của Bộ trưởng Bộ Y tế</w:t>
            </w:r>
            <w:r w:rsidR="00486628" w:rsidRPr="00CD370F">
              <w:rPr>
                <w:rFonts w:cs="Times New Roman"/>
                <w:sz w:val="28"/>
                <w:szCs w:val="28"/>
                <w:lang w:val="vi-VN"/>
              </w:rPr>
              <w:t>.</w:t>
            </w:r>
          </w:p>
        </w:tc>
      </w:tr>
      <w:tr w:rsidR="006F4A92" w:rsidRPr="00174F44" w14:paraId="06EDE618" w14:textId="77777777" w:rsidTr="006F4A92">
        <w:tc>
          <w:tcPr>
            <w:tcW w:w="9356" w:type="dxa"/>
          </w:tcPr>
          <w:p w14:paraId="2906DA35" w14:textId="7BA87769" w:rsidR="000349FA" w:rsidRPr="00CD370F" w:rsidRDefault="000349FA" w:rsidP="006F4A92">
            <w:pPr>
              <w:spacing w:before="100" w:line="360" w:lineRule="atLeast"/>
              <w:jc w:val="both"/>
              <w:rPr>
                <w:rFonts w:eastAsia="Times New Roman" w:cs="Times New Roman"/>
                <w:color w:val="000000" w:themeColor="text1"/>
                <w:sz w:val="28"/>
                <w:szCs w:val="28"/>
                <w:lang w:val="vi-VN"/>
              </w:rPr>
            </w:pPr>
            <w:r w:rsidRPr="00CD370F">
              <w:rPr>
                <w:rFonts w:cs="Times New Roman"/>
                <w:color w:val="000000" w:themeColor="text1"/>
                <w:sz w:val="28"/>
                <w:szCs w:val="28"/>
                <w:lang w:val="vi-VN"/>
              </w:rPr>
              <w:t>đ) Khí thải phải được xử lý đạt quy chuẩn kỹ thuật môi trường trước khi thải ra môi trường</w:t>
            </w:r>
            <w:r w:rsidR="00486628" w:rsidRPr="00CD370F">
              <w:rPr>
                <w:rFonts w:cs="Times New Roman"/>
                <w:color w:val="000000" w:themeColor="text1"/>
                <w:sz w:val="28"/>
                <w:szCs w:val="28"/>
                <w:lang w:val="vi-VN"/>
              </w:rPr>
              <w:t>.</w:t>
            </w:r>
          </w:p>
        </w:tc>
      </w:tr>
      <w:tr w:rsidR="006F4A92" w:rsidRPr="00174F44" w14:paraId="0902004A" w14:textId="77777777" w:rsidTr="006F4A92">
        <w:tc>
          <w:tcPr>
            <w:tcW w:w="9356" w:type="dxa"/>
          </w:tcPr>
          <w:p w14:paraId="6FA0DB17" w14:textId="69178C49" w:rsidR="000349FA" w:rsidRPr="00CD370F" w:rsidRDefault="000349FA" w:rsidP="006F4A92">
            <w:pPr>
              <w:spacing w:before="100" w:line="360" w:lineRule="atLeast"/>
              <w:jc w:val="both"/>
              <w:rPr>
                <w:rFonts w:eastAsia="Times New Roman" w:cs="Times New Roman"/>
                <w:color w:val="000000" w:themeColor="text1"/>
                <w:sz w:val="28"/>
                <w:szCs w:val="28"/>
                <w:lang w:val="vi-VN"/>
              </w:rPr>
            </w:pPr>
            <w:r w:rsidRPr="00CD370F">
              <w:rPr>
                <w:rFonts w:cs="Times New Roman"/>
                <w:bCs/>
                <w:color w:val="000000" w:themeColor="text1"/>
                <w:sz w:val="28"/>
                <w:szCs w:val="28"/>
                <w:lang w:val="vi-VN" w:eastAsia="vi-VN"/>
              </w:rPr>
              <w:t xml:space="preserve">e) Cơ sở </w:t>
            </w:r>
            <w:r w:rsidR="004054FC" w:rsidRPr="00CD370F">
              <w:rPr>
                <w:rFonts w:cs="Times New Roman"/>
                <w:bCs/>
                <w:color w:val="000000" w:themeColor="text1"/>
                <w:sz w:val="28"/>
                <w:szCs w:val="28"/>
                <w:lang w:val="vi-VN" w:eastAsia="vi-VN"/>
              </w:rPr>
              <w:t>giáo dục</w:t>
            </w:r>
            <w:r w:rsidRPr="00CD370F">
              <w:rPr>
                <w:rFonts w:cs="Times New Roman"/>
                <w:bCs/>
                <w:color w:val="000000" w:themeColor="text1"/>
                <w:sz w:val="28"/>
                <w:szCs w:val="28"/>
                <w:lang w:val="vi-VN" w:eastAsia="vi-VN"/>
              </w:rPr>
              <w:t xml:space="preserve"> có trách nhiệm thực hiện các quy định khác có liên quan tại Nghị định số 38/2015/NĐ-CP ngày 24</w:t>
            </w:r>
            <w:r w:rsidR="00486628" w:rsidRPr="00CD370F">
              <w:rPr>
                <w:rFonts w:cs="Times New Roman"/>
                <w:bCs/>
                <w:color w:val="000000" w:themeColor="text1"/>
                <w:sz w:val="28"/>
                <w:szCs w:val="28"/>
                <w:lang w:val="vi-VN" w:eastAsia="vi-VN"/>
              </w:rPr>
              <w:t>/</w:t>
            </w:r>
            <w:r w:rsidRPr="00CD370F">
              <w:rPr>
                <w:rFonts w:cs="Times New Roman"/>
                <w:bCs/>
                <w:color w:val="000000" w:themeColor="text1"/>
                <w:sz w:val="28"/>
                <w:szCs w:val="28"/>
                <w:lang w:val="vi-VN" w:eastAsia="vi-VN"/>
              </w:rPr>
              <w:t>4</w:t>
            </w:r>
            <w:r w:rsidR="00486628" w:rsidRPr="00CD370F">
              <w:rPr>
                <w:rFonts w:cs="Times New Roman"/>
                <w:bCs/>
                <w:color w:val="000000" w:themeColor="text1"/>
                <w:sz w:val="28"/>
                <w:szCs w:val="28"/>
                <w:lang w:val="vi-VN" w:eastAsia="vi-VN"/>
              </w:rPr>
              <w:t>/</w:t>
            </w:r>
            <w:r w:rsidRPr="00CD370F">
              <w:rPr>
                <w:rFonts w:cs="Times New Roman"/>
                <w:bCs/>
                <w:color w:val="000000" w:themeColor="text1"/>
                <w:sz w:val="28"/>
                <w:szCs w:val="28"/>
                <w:lang w:val="vi-VN" w:eastAsia="vi-VN"/>
              </w:rPr>
              <w:t>2015 của Chính phủ về quản lý chất thải và phế liệu.</w:t>
            </w:r>
          </w:p>
        </w:tc>
      </w:tr>
      <w:tr w:rsidR="000349FA" w:rsidRPr="00174F44" w14:paraId="059810C1" w14:textId="77777777" w:rsidTr="006F4A92">
        <w:tc>
          <w:tcPr>
            <w:tcW w:w="9356" w:type="dxa"/>
          </w:tcPr>
          <w:p w14:paraId="2CD1BEF9"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b/>
                <w:sz w:val="28"/>
                <w:szCs w:val="28"/>
                <w:lang w:val="vi-VN"/>
              </w:rPr>
              <w:t xml:space="preserve">Điều 9. </w:t>
            </w:r>
            <w:bookmarkStart w:id="4" w:name="dieu_6"/>
            <w:r w:rsidRPr="00CD370F">
              <w:rPr>
                <w:rFonts w:cs="Times New Roman"/>
                <w:b/>
                <w:bCs/>
                <w:sz w:val="28"/>
                <w:szCs w:val="28"/>
                <w:shd w:val="clear" w:color="auto" w:fill="FFFFFF"/>
                <w:lang w:val="vi-VN"/>
              </w:rPr>
              <w:t>Bảo đảm các điều kiện </w:t>
            </w:r>
            <w:bookmarkEnd w:id="4"/>
            <w:r w:rsidRPr="00CD370F">
              <w:rPr>
                <w:rFonts w:cs="Times New Roman"/>
                <w:b/>
                <w:sz w:val="28"/>
                <w:szCs w:val="28"/>
                <w:lang w:val="vi-VN"/>
              </w:rPr>
              <w:t>về an toàn, vệ sinh thực phẩm</w:t>
            </w:r>
          </w:p>
        </w:tc>
      </w:tr>
      <w:tr w:rsidR="000349FA" w:rsidRPr="00174F44" w14:paraId="40E27094" w14:textId="77777777" w:rsidTr="006F4A92">
        <w:tc>
          <w:tcPr>
            <w:tcW w:w="9356" w:type="dxa"/>
          </w:tcPr>
          <w:p w14:paraId="35C77BBA" w14:textId="591D34D8"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1. </w:t>
            </w:r>
            <w:r w:rsidR="00F30A5E" w:rsidRPr="00CD370F">
              <w:rPr>
                <w:rFonts w:cs="Times New Roman"/>
                <w:sz w:val="28"/>
                <w:szCs w:val="28"/>
                <w:lang w:val="vi-VN"/>
              </w:rPr>
              <w:t>Đối với c</w:t>
            </w:r>
            <w:r w:rsidRPr="00CD370F">
              <w:rPr>
                <w:rFonts w:cs="Times New Roman"/>
                <w:sz w:val="28"/>
                <w:szCs w:val="28"/>
                <w:lang w:val="vi-VN"/>
              </w:rPr>
              <w:t xml:space="preserve">ơ sở </w:t>
            </w:r>
            <w:r w:rsidR="004054FC" w:rsidRPr="00CD370F">
              <w:rPr>
                <w:rFonts w:cs="Times New Roman"/>
                <w:sz w:val="28"/>
                <w:szCs w:val="28"/>
                <w:lang w:val="vi-VN"/>
              </w:rPr>
              <w:t>giáo dục</w:t>
            </w:r>
            <w:r w:rsidRPr="00CD370F">
              <w:rPr>
                <w:rFonts w:cs="Times New Roman"/>
                <w:sz w:val="28"/>
                <w:szCs w:val="28"/>
                <w:lang w:val="vi-VN"/>
              </w:rPr>
              <w:t xml:space="preserve"> có bếp ăn nội trú, bán trú</w:t>
            </w:r>
            <w:r w:rsidR="0087431E" w:rsidRPr="00CD370F">
              <w:rPr>
                <w:rFonts w:cs="Times New Roman"/>
                <w:sz w:val="28"/>
                <w:szCs w:val="28"/>
                <w:lang w:val="vi-VN"/>
              </w:rPr>
              <w:t>.</w:t>
            </w:r>
          </w:p>
        </w:tc>
      </w:tr>
      <w:tr w:rsidR="000349FA" w:rsidRPr="00174F44" w14:paraId="56002266" w14:textId="77777777" w:rsidTr="006F4A92">
        <w:tc>
          <w:tcPr>
            <w:tcW w:w="9356" w:type="dxa"/>
          </w:tcPr>
          <w:p w14:paraId="4A05A7B8" w14:textId="5C9E5C02" w:rsidR="000349FA" w:rsidRPr="00D729FE"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a) Bảo đảm các điều kiện cơ sở vật chất về an toàn vệ sinh thực phẩm theo khoản 1, khoản 2, khoản 3 Mục VI và yêu cầu vệ sinh đối với hoạt động bảo quản, chế biến thực phẩm theo khoản 5 Mục VI của Quy chuẩn kỹ thuật quốc gia QCVN 07:2010/BYT về phòng chống bệnh truyền nhiễm trong các cơ sở giáo dục thuộc hệ thống giáo dục quốc dân ban hành kèm theo Thông tư số 46/2010/TT-BYT </w:t>
            </w:r>
            <w:r w:rsidR="00F30A5E" w:rsidRPr="00CD370F">
              <w:rPr>
                <w:rFonts w:cs="Times New Roman"/>
                <w:sz w:val="28"/>
                <w:szCs w:val="28"/>
                <w:lang w:val="vi-VN"/>
              </w:rPr>
              <w:t>ngày 29/12/2020</w:t>
            </w:r>
            <w:r w:rsidRPr="00CD370F">
              <w:rPr>
                <w:rFonts w:cs="Times New Roman"/>
                <w:sz w:val="28"/>
                <w:szCs w:val="28"/>
                <w:lang w:val="vi-VN"/>
              </w:rPr>
              <w:t xml:space="preserve"> của Bộ trưởng Bộ Y tế</w:t>
            </w:r>
            <w:r w:rsidR="00D729FE" w:rsidRPr="00D729FE">
              <w:rPr>
                <w:rFonts w:cs="Times New Roman"/>
                <w:sz w:val="28"/>
                <w:szCs w:val="28"/>
                <w:lang w:val="vi-VN"/>
              </w:rPr>
              <w:t>.</w:t>
            </w:r>
          </w:p>
        </w:tc>
      </w:tr>
      <w:tr w:rsidR="000349FA" w:rsidRPr="00174F44" w14:paraId="1D497EA5" w14:textId="77777777" w:rsidTr="006F4A92">
        <w:tc>
          <w:tcPr>
            <w:tcW w:w="9356" w:type="dxa"/>
          </w:tcPr>
          <w:p w14:paraId="5E3473C0" w14:textId="423CA6B9" w:rsidR="000349FA" w:rsidRPr="00D729FE"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b) Bếp ăn, nhà ăn, căng tin trong </w:t>
            </w:r>
            <w:r w:rsidR="008A0CF7" w:rsidRPr="00CD370F">
              <w:rPr>
                <w:rFonts w:cs="Times New Roman"/>
                <w:sz w:val="28"/>
                <w:szCs w:val="28"/>
                <w:lang w:val="vi-VN"/>
              </w:rPr>
              <w:t>cơ sở giáo dục</w:t>
            </w:r>
            <w:r w:rsidRPr="00CD370F">
              <w:rPr>
                <w:rFonts w:cs="Times New Roman"/>
                <w:sz w:val="28"/>
                <w:szCs w:val="28"/>
                <w:lang w:val="vi-VN"/>
              </w:rPr>
              <w:t xml:space="preserve"> bảo đảm theo quy định tại</w:t>
            </w:r>
            <w:r w:rsidR="00D729FE" w:rsidRPr="00D729FE">
              <w:rPr>
                <w:rFonts w:cs="Times New Roman"/>
                <w:sz w:val="28"/>
                <w:szCs w:val="28"/>
                <w:lang w:val="vi-VN"/>
              </w:rPr>
              <w:t xml:space="preserve"> Khoản 2,</w:t>
            </w:r>
            <w:r w:rsidRPr="00CD370F">
              <w:rPr>
                <w:rFonts w:cs="Times New Roman"/>
                <w:sz w:val="28"/>
                <w:szCs w:val="28"/>
                <w:lang w:val="vi-VN"/>
              </w:rPr>
              <w:t xml:space="preserve"> Điều </w:t>
            </w:r>
            <w:r w:rsidR="00D729FE" w:rsidRPr="00D729FE">
              <w:rPr>
                <w:rFonts w:cs="Times New Roman"/>
                <w:sz w:val="28"/>
                <w:szCs w:val="28"/>
                <w:lang w:val="vi-VN"/>
              </w:rPr>
              <w:t>2</w:t>
            </w:r>
            <w:r w:rsidRPr="00CD370F">
              <w:rPr>
                <w:rFonts w:cs="Times New Roman"/>
                <w:sz w:val="28"/>
                <w:szCs w:val="28"/>
                <w:lang w:val="vi-VN"/>
              </w:rPr>
              <w:t xml:space="preserve"> </w:t>
            </w:r>
            <w:r w:rsidR="00D729FE" w:rsidRPr="00D729FE">
              <w:rPr>
                <w:rFonts w:cs="Times New Roman"/>
                <w:sz w:val="28"/>
                <w:szCs w:val="28"/>
                <w:lang w:val="vi-VN"/>
              </w:rPr>
              <w:t>Nghị định số 155/2018/NĐ-CP ngay 12/11/2018 của Chính phủ sửa đổi, bổ sung một số quy định liên quan đến điều kiện đầu tư kinh doanh thuộc phạm vi quản lý nhà nước của Bộ Y tế.</w:t>
            </w:r>
          </w:p>
        </w:tc>
      </w:tr>
      <w:tr w:rsidR="000349FA" w:rsidRPr="00174F44" w14:paraId="49275B56" w14:textId="77777777" w:rsidTr="006F4A92">
        <w:tc>
          <w:tcPr>
            <w:tcW w:w="9356" w:type="dxa"/>
          </w:tcPr>
          <w:p w14:paraId="278C3704" w14:textId="2522E67C"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c) Người làm việc tại nhà ăn, bếp ăn phải bảo đảm các yêu cầu tối thiểu về sức khỏe theo quy định tại khoản 4 Mục VI ban hành kèm theo Thông tư số 46/2010/TT-BYT </w:t>
            </w:r>
            <w:r w:rsidR="00F30A5E" w:rsidRPr="00CD370F">
              <w:rPr>
                <w:rFonts w:cs="Times New Roman"/>
                <w:sz w:val="28"/>
                <w:szCs w:val="28"/>
                <w:lang w:val="vi-VN"/>
              </w:rPr>
              <w:t>ngày 29/12/2020</w:t>
            </w:r>
            <w:r w:rsidRPr="00CD370F">
              <w:rPr>
                <w:rFonts w:cs="Times New Roman"/>
                <w:sz w:val="28"/>
                <w:szCs w:val="28"/>
                <w:lang w:val="vi-VN"/>
              </w:rPr>
              <w:t xml:space="preserve"> của Bộ trưởng Bộ Y tế</w:t>
            </w:r>
            <w:r w:rsidRPr="00CD370F">
              <w:rPr>
                <w:rFonts w:cs="Times New Roman"/>
                <w:i/>
                <w:sz w:val="28"/>
                <w:szCs w:val="28"/>
                <w:lang w:val="vi-VN"/>
              </w:rPr>
              <w:t xml:space="preserve"> </w:t>
            </w:r>
            <w:r w:rsidRPr="00CD370F">
              <w:rPr>
                <w:rFonts w:cs="Times New Roman"/>
                <w:sz w:val="28"/>
                <w:szCs w:val="28"/>
                <w:lang w:val="vi-VN"/>
              </w:rPr>
              <w:t>Ban hành Quy chuẩn kỹ thuật quốc gia về vệ sinh phòng bệnh truyền nhiễm trong các cơ sở giáo dục thuộc hệ thống giáo dục quốc dân.</w:t>
            </w:r>
          </w:p>
        </w:tc>
      </w:tr>
      <w:tr w:rsidR="000349FA" w:rsidRPr="00174F44" w14:paraId="2795DE6D" w14:textId="77777777" w:rsidTr="006F4A92">
        <w:tc>
          <w:tcPr>
            <w:tcW w:w="9356" w:type="dxa"/>
          </w:tcPr>
          <w:p w14:paraId="05E7C5A4" w14:textId="6F33BC5D"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pacing w:val="-4"/>
                <w:sz w:val="28"/>
                <w:szCs w:val="28"/>
                <w:lang w:val="vi-VN"/>
              </w:rPr>
              <w:lastRenderedPageBreak/>
              <w:t xml:space="preserve">2. Đối với các </w:t>
            </w:r>
            <w:r w:rsidR="008A0CF7" w:rsidRPr="00CD370F">
              <w:rPr>
                <w:rFonts w:cs="Times New Roman"/>
                <w:spacing w:val="-4"/>
                <w:sz w:val="28"/>
                <w:szCs w:val="28"/>
                <w:lang w:val="vi-VN"/>
              </w:rPr>
              <w:t>cơ sở giáo dục</w:t>
            </w:r>
            <w:r w:rsidRPr="00CD370F">
              <w:rPr>
                <w:rFonts w:cs="Times New Roman"/>
                <w:spacing w:val="-4"/>
                <w:sz w:val="28"/>
                <w:szCs w:val="28"/>
                <w:lang w:val="vi-VN"/>
              </w:rPr>
              <w:t xml:space="preserve"> không có bếp ăn nội trú, bán trú ký hợp đồng với các cơ sở có giấy chứng nhận đủ điều kiện an toàn thực phẩm để cung cấp thức ăn; căng tin phải bảo đảm yêu cầu tại điểm b khoản 1 Điều này.</w:t>
            </w:r>
          </w:p>
        </w:tc>
      </w:tr>
      <w:tr w:rsidR="000349FA" w:rsidRPr="00174F44" w14:paraId="20D0AE93" w14:textId="77777777" w:rsidTr="006F4A92">
        <w:tc>
          <w:tcPr>
            <w:tcW w:w="9356" w:type="dxa"/>
          </w:tcPr>
          <w:p w14:paraId="3B82B7C4" w14:textId="174FE716"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pacing w:val="-4"/>
                <w:sz w:val="28"/>
                <w:szCs w:val="28"/>
                <w:lang w:val="vi-VN"/>
              </w:rPr>
              <w:t xml:space="preserve">3. Khuyến khích các bếp ăn nhà ăn, căng tin trong cơ sở giáo dục nghề nghiệp dán nhãn công bố lượng calo cho thức ăn chế biến, có sẵn tại các nhà ăn nhằm giúp cho người học, </w:t>
            </w:r>
            <w:r w:rsidR="00D2649A" w:rsidRPr="00CD370F">
              <w:rPr>
                <w:rFonts w:cs="Times New Roman"/>
                <w:spacing w:val="-4"/>
                <w:sz w:val="28"/>
                <w:szCs w:val="28"/>
                <w:lang w:val="vi-VN"/>
              </w:rPr>
              <w:t>người học nghề</w:t>
            </w:r>
            <w:r w:rsidRPr="00CD370F">
              <w:rPr>
                <w:rFonts w:cs="Times New Roman"/>
                <w:spacing w:val="-4"/>
                <w:sz w:val="28"/>
                <w:szCs w:val="28"/>
                <w:lang w:val="vi-VN"/>
              </w:rPr>
              <w:t xml:space="preserve"> nhà giáo, cán bộ quản lý, viên chức và người lao động trong cơ sở giáo dục nghề nghiệp kiểm soát được lượng calo nạp vào cơ thể, từ đó có chế độ ăn uống hợp lý.</w:t>
            </w:r>
          </w:p>
        </w:tc>
      </w:tr>
      <w:tr w:rsidR="000349FA" w:rsidRPr="00174F44" w14:paraId="7F377903" w14:textId="77777777" w:rsidTr="006F4A92">
        <w:tc>
          <w:tcPr>
            <w:tcW w:w="9356" w:type="dxa"/>
          </w:tcPr>
          <w:p w14:paraId="00C6051D" w14:textId="77777777" w:rsidR="000349FA" w:rsidRPr="00CD370F" w:rsidRDefault="000349FA" w:rsidP="006F4A92">
            <w:pPr>
              <w:widowControl w:val="0"/>
              <w:spacing w:before="100" w:line="360" w:lineRule="atLeast"/>
              <w:jc w:val="center"/>
              <w:rPr>
                <w:rFonts w:cs="Times New Roman"/>
                <w:b/>
                <w:sz w:val="28"/>
                <w:szCs w:val="28"/>
                <w:lang w:val="vi-VN"/>
              </w:rPr>
            </w:pPr>
            <w:r w:rsidRPr="00CD370F">
              <w:rPr>
                <w:rFonts w:cs="Times New Roman"/>
                <w:b/>
                <w:sz w:val="28"/>
                <w:szCs w:val="28"/>
                <w:lang w:val="vi-VN"/>
              </w:rPr>
              <w:t>Chương III</w:t>
            </w:r>
          </w:p>
          <w:p w14:paraId="47BED67E" w14:textId="77777777" w:rsidR="000349FA" w:rsidRPr="00CD370F" w:rsidRDefault="000349FA" w:rsidP="006F4A92">
            <w:pPr>
              <w:spacing w:before="100" w:line="360" w:lineRule="atLeast"/>
              <w:jc w:val="center"/>
              <w:rPr>
                <w:rFonts w:eastAsia="Times New Roman" w:cs="Times New Roman"/>
                <w:sz w:val="28"/>
                <w:szCs w:val="28"/>
                <w:lang w:val="vi-VN"/>
              </w:rPr>
            </w:pPr>
            <w:r w:rsidRPr="00CD370F">
              <w:rPr>
                <w:rFonts w:cs="Times New Roman"/>
                <w:b/>
                <w:sz w:val="28"/>
                <w:szCs w:val="28"/>
                <w:lang w:val="vi-VN"/>
              </w:rPr>
              <w:t>QUẢN LÝ, BẢO VỆ VÀ CHĂM SÓC SỨC KHỎE Y TẾ TRƯỜNG HỌC</w:t>
            </w:r>
          </w:p>
        </w:tc>
      </w:tr>
      <w:tr w:rsidR="000349FA" w:rsidRPr="00174F44" w14:paraId="09D36F4F" w14:textId="77777777" w:rsidTr="006F4A92">
        <w:tc>
          <w:tcPr>
            <w:tcW w:w="9356" w:type="dxa"/>
          </w:tcPr>
          <w:p w14:paraId="0E2A5A36" w14:textId="333355DB" w:rsidR="000349FA" w:rsidRPr="00CD370F" w:rsidRDefault="000349FA" w:rsidP="00892D1F">
            <w:pPr>
              <w:spacing w:before="100" w:line="360" w:lineRule="atLeast"/>
              <w:jc w:val="both"/>
              <w:rPr>
                <w:rFonts w:eastAsia="Times New Roman" w:cs="Times New Roman"/>
                <w:sz w:val="28"/>
                <w:szCs w:val="28"/>
                <w:lang w:val="vi-VN"/>
              </w:rPr>
            </w:pPr>
            <w:r w:rsidRPr="00CD370F">
              <w:rPr>
                <w:rFonts w:cs="Times New Roman"/>
                <w:b/>
                <w:sz w:val="28"/>
                <w:szCs w:val="28"/>
                <w:lang w:val="vi-VN"/>
              </w:rPr>
              <w:t xml:space="preserve">Điều 10. Quản lý, bảo vệ và chăm sóc sức khỏe </w:t>
            </w:r>
            <w:r w:rsidR="00394446" w:rsidRPr="00CD370F">
              <w:rPr>
                <w:rFonts w:cs="Times New Roman"/>
                <w:b/>
                <w:sz w:val="28"/>
                <w:szCs w:val="28"/>
                <w:lang w:val="vi-VN"/>
              </w:rPr>
              <w:t>người học, giáo viên</w:t>
            </w:r>
          </w:p>
        </w:tc>
      </w:tr>
      <w:tr w:rsidR="000349FA" w:rsidRPr="00174F44" w14:paraId="3A8860D6" w14:textId="77777777" w:rsidTr="006F4A92">
        <w:tc>
          <w:tcPr>
            <w:tcW w:w="9356" w:type="dxa"/>
          </w:tcPr>
          <w:p w14:paraId="0F61EB31" w14:textId="0E7539D3" w:rsidR="000349FA" w:rsidRPr="008A4402"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1. Lập sổ </w:t>
            </w:r>
            <w:r w:rsidR="007C3A31" w:rsidRPr="007C3A31">
              <w:rPr>
                <w:rFonts w:cs="Times New Roman"/>
                <w:sz w:val="28"/>
                <w:szCs w:val="28"/>
                <w:lang w:val="vi-VN"/>
              </w:rPr>
              <w:t>khám sức khỏe định kỳ</w:t>
            </w:r>
            <w:r w:rsidR="008A4402" w:rsidRPr="008A4402">
              <w:rPr>
                <w:rFonts w:cs="Times New Roman"/>
                <w:sz w:val="28"/>
                <w:szCs w:val="28"/>
                <w:lang w:val="vi-VN"/>
              </w:rPr>
              <w:t xml:space="preserve"> cho người học, giáo viên</w:t>
            </w:r>
            <w:r w:rsidR="00F30EF7" w:rsidRPr="00F30EF7">
              <w:rPr>
                <w:rFonts w:cs="Times New Roman"/>
                <w:sz w:val="28"/>
                <w:szCs w:val="28"/>
                <w:lang w:val="vi-VN"/>
              </w:rPr>
              <w:t xml:space="preserve"> theo Mẫu tại Phụ lục 3 ban hành kèm theo Thông tư số 14/2013/TT-BYT ngày 06/5/2013</w:t>
            </w:r>
            <w:r w:rsidR="00FC74BC" w:rsidRPr="00FC74BC">
              <w:rPr>
                <w:rFonts w:cs="Times New Roman"/>
                <w:sz w:val="28"/>
                <w:szCs w:val="28"/>
                <w:lang w:val="vi-VN"/>
              </w:rPr>
              <w:t>;</w:t>
            </w:r>
            <w:r w:rsidR="008A4402" w:rsidRPr="008A4402">
              <w:rPr>
                <w:rFonts w:cs="Times New Roman"/>
                <w:sz w:val="28"/>
                <w:szCs w:val="28"/>
                <w:lang w:val="vi-VN"/>
              </w:rPr>
              <w:t xml:space="preserve"> sổ</w:t>
            </w:r>
            <w:r w:rsidRPr="00CD370F">
              <w:rPr>
                <w:rFonts w:cs="Times New Roman"/>
                <w:sz w:val="28"/>
                <w:szCs w:val="28"/>
                <w:lang w:val="vi-VN"/>
              </w:rPr>
              <w:t xml:space="preserve"> khám bệnh</w:t>
            </w:r>
            <w:r w:rsidR="00F30EF7" w:rsidRPr="00F30EF7">
              <w:rPr>
                <w:rFonts w:cs="Times New Roman"/>
                <w:sz w:val="28"/>
                <w:szCs w:val="28"/>
                <w:lang w:val="vi-VN"/>
              </w:rPr>
              <w:t xml:space="preserve"> theo mẫu Sổ khám bệnh A1 ban hành kèm theo Thông tư số 37/2019/TT-BYT ngày 30/12/2019</w:t>
            </w:r>
            <w:r w:rsidR="00FC74BC" w:rsidRPr="00FC74BC">
              <w:rPr>
                <w:rFonts w:cs="Times New Roman"/>
                <w:sz w:val="28"/>
                <w:szCs w:val="28"/>
                <w:lang w:val="vi-VN"/>
              </w:rPr>
              <w:t>;</w:t>
            </w:r>
            <w:r w:rsidR="008A4402" w:rsidRPr="008A4402">
              <w:rPr>
                <w:rFonts w:cs="Times New Roman"/>
                <w:sz w:val="28"/>
                <w:szCs w:val="28"/>
                <w:lang w:val="vi-VN"/>
              </w:rPr>
              <w:t xml:space="preserve"> sổ</w:t>
            </w:r>
            <w:r w:rsidR="00FC74BC" w:rsidRPr="00FC74BC">
              <w:rPr>
                <w:rFonts w:cs="Times New Roman"/>
                <w:sz w:val="28"/>
                <w:szCs w:val="28"/>
                <w:lang w:val="vi-VN"/>
              </w:rPr>
              <w:t xml:space="preserve"> theo dõi</w:t>
            </w:r>
            <w:r w:rsidR="008A4402" w:rsidRPr="008A4402">
              <w:rPr>
                <w:rFonts w:cs="Times New Roman"/>
                <w:sz w:val="28"/>
                <w:szCs w:val="28"/>
                <w:lang w:val="vi-VN"/>
              </w:rPr>
              <w:t xml:space="preserve"> tổng hợp </w:t>
            </w:r>
            <w:r w:rsidR="00C05EF8" w:rsidRPr="00C05EF8">
              <w:rPr>
                <w:rFonts w:cs="Times New Roman"/>
                <w:sz w:val="28"/>
                <w:szCs w:val="28"/>
                <w:lang w:val="vi-VN"/>
              </w:rPr>
              <w:t>khám bệnh</w:t>
            </w:r>
            <w:r w:rsidRPr="00CD370F">
              <w:rPr>
                <w:rFonts w:cs="Times New Roman"/>
                <w:sz w:val="28"/>
                <w:szCs w:val="28"/>
                <w:lang w:val="vi-VN"/>
              </w:rPr>
              <w:t>,</w:t>
            </w:r>
            <w:r w:rsidR="008A4402" w:rsidRPr="00CD370F">
              <w:rPr>
                <w:rFonts w:cs="Times New Roman"/>
                <w:sz w:val="28"/>
                <w:szCs w:val="28"/>
                <w:lang w:val="vi-VN"/>
              </w:rPr>
              <w:t xml:space="preserve"> sơ cứu, cấp cứu</w:t>
            </w:r>
            <w:r w:rsidR="008A4402" w:rsidRPr="008A4402">
              <w:rPr>
                <w:rFonts w:cs="Times New Roman"/>
                <w:sz w:val="28"/>
                <w:szCs w:val="28"/>
                <w:lang w:val="vi-VN"/>
              </w:rPr>
              <w:t xml:space="preserve"> cho</w:t>
            </w:r>
            <w:r w:rsidRPr="00CD370F">
              <w:rPr>
                <w:rFonts w:cs="Times New Roman"/>
                <w:sz w:val="28"/>
                <w:szCs w:val="28"/>
                <w:lang w:val="vi-VN"/>
              </w:rPr>
              <w:t xml:space="preserve"> </w:t>
            </w:r>
            <w:r w:rsidR="00394446" w:rsidRPr="00CD370F">
              <w:rPr>
                <w:rFonts w:cs="Times New Roman"/>
                <w:sz w:val="28"/>
                <w:szCs w:val="28"/>
                <w:lang w:val="vi-VN"/>
              </w:rPr>
              <w:t>người học, giáo viên</w:t>
            </w:r>
            <w:r w:rsidR="00D306E6" w:rsidRPr="00D306E6">
              <w:rPr>
                <w:rFonts w:cs="Times New Roman"/>
                <w:sz w:val="28"/>
                <w:szCs w:val="28"/>
                <w:lang w:val="vi-VN"/>
              </w:rPr>
              <w:t xml:space="preserve"> để quản lý nguy cơ sức khỏe, bệnh tật</w:t>
            </w:r>
            <w:r w:rsidRPr="00CD370F">
              <w:rPr>
                <w:rFonts w:cs="Times New Roman"/>
                <w:sz w:val="28"/>
                <w:szCs w:val="28"/>
                <w:lang w:val="vi-VN"/>
              </w:rPr>
              <w:t>.</w:t>
            </w:r>
          </w:p>
        </w:tc>
      </w:tr>
      <w:tr w:rsidR="000349FA" w:rsidRPr="00174F44" w14:paraId="68B74B65" w14:textId="77777777" w:rsidTr="006F4A92">
        <w:tc>
          <w:tcPr>
            <w:tcW w:w="9356" w:type="dxa"/>
          </w:tcPr>
          <w:p w14:paraId="1CF7C7C3" w14:textId="611D8036"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2. Tổng hợp, đánh giá, phân tích các thông tin về tình hình sức khỏe và bệnh tật của </w:t>
            </w:r>
            <w:r w:rsidR="00394446" w:rsidRPr="00CD370F">
              <w:rPr>
                <w:rFonts w:cs="Times New Roman"/>
                <w:sz w:val="28"/>
                <w:szCs w:val="28"/>
                <w:lang w:val="vi-VN"/>
              </w:rPr>
              <w:t>người học, giáo viên</w:t>
            </w:r>
            <w:r w:rsidRPr="00CD370F">
              <w:rPr>
                <w:rFonts w:cs="Times New Roman"/>
                <w:sz w:val="28"/>
                <w:szCs w:val="28"/>
                <w:lang w:val="vi-VN"/>
              </w:rPr>
              <w:t xml:space="preserve"> để lập và triển khai kế hoạch</w:t>
            </w:r>
            <w:r w:rsidR="00FC74BC" w:rsidRPr="00FC74BC">
              <w:rPr>
                <w:rFonts w:cs="Times New Roman"/>
                <w:sz w:val="28"/>
                <w:szCs w:val="28"/>
                <w:lang w:val="vi-VN"/>
              </w:rPr>
              <w:t xml:space="preserve"> bảo vệ,</w:t>
            </w:r>
            <w:r w:rsidRPr="00CD370F">
              <w:rPr>
                <w:rFonts w:cs="Times New Roman"/>
                <w:sz w:val="28"/>
                <w:szCs w:val="28"/>
                <w:lang w:val="vi-VN"/>
              </w:rPr>
              <w:t xml:space="preserve"> chăm sóc sức khỏe có hiệu quả.</w:t>
            </w:r>
          </w:p>
        </w:tc>
      </w:tr>
      <w:tr w:rsidR="000349FA" w:rsidRPr="00174F44" w14:paraId="1DABA32C" w14:textId="77777777" w:rsidTr="006F4A92">
        <w:tc>
          <w:tcPr>
            <w:tcW w:w="9356" w:type="dxa"/>
          </w:tcPr>
          <w:p w14:paraId="5AD44D70" w14:textId="0759B554"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3. Tư vấn để người học trong quá trình đăng ký tuyển sinh lựa chọn ngành nghề phù hợp với điều kiện sức khỏe của bản thân; tư vấn về dinh dưỡng hợp lý; hoạt động thể lực; phòng chống tác hại của thuốc lá; phòng chống tác hại của rượu, bia và các chất gây nghiện khác đồng thời có các khuyến nghị kịp thời với</w:t>
            </w:r>
            <w:r w:rsidR="00FC74BC" w:rsidRPr="00FC74BC">
              <w:rPr>
                <w:rFonts w:cs="Times New Roman"/>
                <w:sz w:val="28"/>
                <w:szCs w:val="28"/>
                <w:lang w:val="vi-VN"/>
              </w:rPr>
              <w:t xml:space="preserve"> người học,</w:t>
            </w:r>
            <w:r w:rsidRPr="00CD370F">
              <w:rPr>
                <w:rFonts w:cs="Times New Roman"/>
                <w:sz w:val="28"/>
                <w:szCs w:val="28"/>
                <w:lang w:val="vi-VN"/>
              </w:rPr>
              <w:t xml:space="preserve"> cán bộ quản lý, nhà giáo</w:t>
            </w:r>
            <w:r w:rsidR="00FC74BC" w:rsidRPr="00FC74BC">
              <w:rPr>
                <w:rFonts w:cs="Times New Roman"/>
                <w:sz w:val="28"/>
                <w:szCs w:val="28"/>
                <w:lang w:val="vi-VN"/>
              </w:rPr>
              <w:t>, gia đình của người học</w:t>
            </w:r>
            <w:r w:rsidRPr="00CD370F">
              <w:rPr>
                <w:rFonts w:cs="Times New Roman"/>
                <w:sz w:val="28"/>
                <w:szCs w:val="28"/>
                <w:lang w:val="vi-VN"/>
              </w:rPr>
              <w:t>.</w:t>
            </w:r>
          </w:p>
        </w:tc>
      </w:tr>
      <w:tr w:rsidR="000349FA" w:rsidRPr="00174F44" w14:paraId="702B85B7" w14:textId="77777777" w:rsidTr="006F4A92">
        <w:tc>
          <w:tcPr>
            <w:tcW w:w="9356" w:type="dxa"/>
          </w:tcPr>
          <w:p w14:paraId="5C9F8E86"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4. Chủ động triển khai các biện pháp và chế độ vệ sinh phòng, chống dịch bệnh theo quy định tại Thông tư số 46/2010/TT-BYT ngày 29/12/2010 của Bộ trưởng Bộ Y tế</w:t>
            </w:r>
            <w:r w:rsidRPr="00CD370F">
              <w:rPr>
                <w:rFonts w:cs="Times New Roman"/>
                <w:i/>
                <w:sz w:val="28"/>
                <w:szCs w:val="28"/>
                <w:lang w:val="vi-VN"/>
              </w:rPr>
              <w:t xml:space="preserve"> </w:t>
            </w:r>
            <w:r w:rsidRPr="00CD370F">
              <w:rPr>
                <w:rFonts w:cs="Times New Roman"/>
                <w:sz w:val="28"/>
                <w:szCs w:val="28"/>
                <w:lang w:val="vi-VN"/>
              </w:rPr>
              <w:t>và các hướng dẫn khác của Bộ Y tế.</w:t>
            </w:r>
          </w:p>
        </w:tc>
      </w:tr>
      <w:tr w:rsidR="000349FA" w:rsidRPr="00174F44" w14:paraId="657768B3" w14:textId="77777777" w:rsidTr="006F4A92">
        <w:tc>
          <w:tcPr>
            <w:tcW w:w="9356" w:type="dxa"/>
          </w:tcPr>
          <w:p w14:paraId="50B5B1EB" w14:textId="26E486CB"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5. Thực hiện kiểm tra, đánh giá tình trạng sức khỏe của người học</w:t>
            </w:r>
            <w:r w:rsidR="00D2649A" w:rsidRPr="00CD370F">
              <w:rPr>
                <w:rFonts w:cs="Times New Roman"/>
                <w:sz w:val="28"/>
                <w:szCs w:val="28"/>
                <w:lang w:val="vi-VN"/>
              </w:rPr>
              <w:t xml:space="preserve"> </w:t>
            </w:r>
            <w:r w:rsidRPr="00CD370F">
              <w:rPr>
                <w:rFonts w:cs="Times New Roman"/>
                <w:sz w:val="28"/>
                <w:szCs w:val="28"/>
                <w:lang w:val="vi-VN"/>
              </w:rPr>
              <w:t>khi mới nhập học.</w:t>
            </w:r>
          </w:p>
        </w:tc>
      </w:tr>
      <w:tr w:rsidR="000349FA" w:rsidRPr="00174F44" w14:paraId="47E74BF7" w14:textId="77777777" w:rsidTr="006F4A92">
        <w:tc>
          <w:tcPr>
            <w:tcW w:w="9356" w:type="dxa"/>
          </w:tcPr>
          <w:p w14:paraId="30F87D2F" w14:textId="45AF932C"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pacing w:val="-4"/>
                <w:sz w:val="28"/>
                <w:szCs w:val="28"/>
                <w:lang w:val="vi-VN"/>
              </w:rPr>
              <w:t>6. Chủ trì, phối hợp với các cơ sở y tế có đủ điều kiện để định kỳ, đột xuất, khám sức khỏe, khám bệnh nghề nghiệp, điều trị</w:t>
            </w:r>
            <w:r w:rsidR="00614362" w:rsidRPr="00614362">
              <w:rPr>
                <w:rFonts w:cs="Times New Roman"/>
                <w:spacing w:val="-4"/>
                <w:sz w:val="28"/>
                <w:szCs w:val="28"/>
                <w:lang w:val="vi-VN"/>
              </w:rPr>
              <w:t xml:space="preserve"> hoặc chuyển tuyến điều trị</w:t>
            </w:r>
            <w:r w:rsidRPr="00CD370F">
              <w:rPr>
                <w:rFonts w:cs="Times New Roman"/>
                <w:spacing w:val="-4"/>
                <w:sz w:val="28"/>
                <w:szCs w:val="28"/>
                <w:lang w:val="vi-VN"/>
              </w:rPr>
              <w:t xml:space="preserve"> bệnh</w:t>
            </w:r>
            <w:r w:rsidR="00C05EF8" w:rsidRPr="00C05EF8">
              <w:rPr>
                <w:rFonts w:cs="Times New Roman"/>
                <w:spacing w:val="-4"/>
                <w:sz w:val="28"/>
                <w:szCs w:val="28"/>
                <w:lang w:val="vi-VN"/>
              </w:rPr>
              <w:t xml:space="preserve"> theo quy định</w:t>
            </w:r>
            <w:r w:rsidRPr="00CD370F">
              <w:rPr>
                <w:rFonts w:cs="Times New Roman"/>
                <w:spacing w:val="-4"/>
                <w:sz w:val="28"/>
                <w:szCs w:val="28"/>
                <w:lang w:val="vi-VN"/>
              </w:rPr>
              <w:t xml:space="preserve"> cho </w:t>
            </w:r>
            <w:r w:rsidR="00394446" w:rsidRPr="00CD370F">
              <w:rPr>
                <w:rFonts w:cs="Times New Roman"/>
                <w:spacing w:val="-4"/>
                <w:sz w:val="28"/>
                <w:szCs w:val="28"/>
                <w:lang w:val="vi-VN"/>
              </w:rPr>
              <w:t>người học, giáo viên</w:t>
            </w:r>
            <w:r w:rsidRPr="00CD370F">
              <w:rPr>
                <w:rFonts w:cs="Times New Roman"/>
                <w:spacing w:val="-4"/>
                <w:sz w:val="28"/>
                <w:szCs w:val="28"/>
                <w:lang w:val="vi-VN"/>
              </w:rPr>
              <w:t>.</w:t>
            </w:r>
          </w:p>
        </w:tc>
      </w:tr>
      <w:tr w:rsidR="000349FA" w:rsidRPr="00174F44" w14:paraId="0F65BA72" w14:textId="77777777" w:rsidTr="006F4A92">
        <w:tc>
          <w:tcPr>
            <w:tcW w:w="9356" w:type="dxa"/>
          </w:tcPr>
          <w:p w14:paraId="0F5A1F0C" w14:textId="179D579F"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7. Sơ cứu, cấp cứu kịp thời khi xảy ra tai nạn</w:t>
            </w:r>
            <w:r w:rsidR="00C05EF8" w:rsidRPr="00C05EF8">
              <w:rPr>
                <w:rFonts w:cs="Times New Roman"/>
                <w:sz w:val="28"/>
                <w:szCs w:val="28"/>
                <w:lang w:val="vi-VN"/>
              </w:rPr>
              <w:t>, khi ốm hoặc khi có dấu hiệu bất thường</w:t>
            </w:r>
            <w:r w:rsidRPr="00CD370F">
              <w:rPr>
                <w:rFonts w:cs="Times New Roman"/>
                <w:sz w:val="28"/>
                <w:szCs w:val="28"/>
                <w:lang w:val="vi-VN"/>
              </w:rPr>
              <w:t xml:space="preserve"> trong quá trình dạy, học.</w:t>
            </w:r>
          </w:p>
        </w:tc>
      </w:tr>
      <w:tr w:rsidR="000349FA" w:rsidRPr="00174F44" w14:paraId="5A6E3124" w14:textId="77777777" w:rsidTr="006F4A92">
        <w:tc>
          <w:tcPr>
            <w:tcW w:w="9356" w:type="dxa"/>
          </w:tcPr>
          <w:p w14:paraId="4CAE6BE6" w14:textId="204E4308"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8. Hướng dẫn, tổ chức bữa ăn bảo đảm dinh dưỡng hợp lý, đa dạng thực phẩm, bảo đảm sức khỏe cho </w:t>
            </w:r>
            <w:r w:rsidR="00394446" w:rsidRPr="00CD370F">
              <w:rPr>
                <w:rFonts w:cs="Times New Roman"/>
                <w:sz w:val="28"/>
                <w:szCs w:val="28"/>
                <w:lang w:val="vi-VN"/>
              </w:rPr>
              <w:t>người học, giáo viên</w:t>
            </w:r>
            <w:r w:rsidRPr="00CD370F">
              <w:rPr>
                <w:rFonts w:cs="Times New Roman"/>
                <w:sz w:val="28"/>
                <w:szCs w:val="28"/>
                <w:lang w:val="vi-VN"/>
              </w:rPr>
              <w:t>.</w:t>
            </w:r>
          </w:p>
        </w:tc>
      </w:tr>
      <w:tr w:rsidR="000349FA" w:rsidRPr="00174F44" w14:paraId="132E4016" w14:textId="77777777" w:rsidTr="006F4A92">
        <w:tc>
          <w:tcPr>
            <w:tcW w:w="9356" w:type="dxa"/>
          </w:tcPr>
          <w:p w14:paraId="50602312" w14:textId="4DA65F4F"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lastRenderedPageBreak/>
              <w:t xml:space="preserve">9. Thường xuyên kiểm tra, giám sát các điều kiện học tập, vệ sinh môi trường, an toàn thực phẩm, cung cấp nước uống, nước </w:t>
            </w:r>
            <w:r w:rsidR="00EC5F2F" w:rsidRPr="00EC5F2F">
              <w:rPr>
                <w:rFonts w:cs="Times New Roman"/>
                <w:sz w:val="28"/>
                <w:szCs w:val="28"/>
                <w:lang w:val="vi-VN"/>
              </w:rPr>
              <w:t>sạch sử dụng cho mục đích sinh hoạt</w:t>
            </w:r>
            <w:r w:rsidRPr="00CD370F">
              <w:rPr>
                <w:rFonts w:cs="Times New Roman"/>
                <w:sz w:val="28"/>
                <w:szCs w:val="28"/>
                <w:lang w:val="vi-VN"/>
              </w:rPr>
              <w:t>.</w:t>
            </w:r>
          </w:p>
        </w:tc>
      </w:tr>
      <w:tr w:rsidR="000349FA" w:rsidRPr="00174F44" w14:paraId="432ADDD8" w14:textId="77777777" w:rsidTr="006F4A92">
        <w:tc>
          <w:tcPr>
            <w:tcW w:w="9356" w:type="dxa"/>
          </w:tcPr>
          <w:p w14:paraId="705D3799" w14:textId="0E4A5867" w:rsidR="000349FA" w:rsidRPr="00CD370F" w:rsidRDefault="000349FA" w:rsidP="006F4A92">
            <w:pPr>
              <w:spacing w:before="100" w:line="360" w:lineRule="atLeast"/>
              <w:jc w:val="both"/>
              <w:rPr>
                <w:rFonts w:cs="Times New Roman"/>
                <w:sz w:val="28"/>
                <w:szCs w:val="28"/>
                <w:lang w:val="vi-VN"/>
              </w:rPr>
            </w:pPr>
            <w:r w:rsidRPr="00CD370F">
              <w:rPr>
                <w:rFonts w:cs="Times New Roman"/>
                <w:sz w:val="28"/>
                <w:szCs w:val="28"/>
                <w:lang w:val="vi-VN"/>
              </w:rPr>
              <w:t>10. Triển khai các hoạt động phòng chống tác hại của thuốc lá; phòng chống tác hại của rượu, bia</w:t>
            </w:r>
            <w:r w:rsidR="00FC74BC" w:rsidRPr="00A91FB2">
              <w:rPr>
                <w:rFonts w:cs="Times New Roman"/>
                <w:sz w:val="28"/>
                <w:szCs w:val="28"/>
                <w:lang w:val="vi-VN"/>
              </w:rPr>
              <w:t xml:space="preserve"> và các chất gây nghiện khác</w:t>
            </w:r>
            <w:r w:rsidRPr="00CD370F">
              <w:rPr>
                <w:rFonts w:cs="Times New Roman"/>
                <w:sz w:val="28"/>
                <w:szCs w:val="28"/>
                <w:lang w:val="vi-VN"/>
              </w:rPr>
              <w:t xml:space="preserve">; </w:t>
            </w:r>
            <w:r w:rsidRPr="00CD370F">
              <w:rPr>
                <w:rFonts w:cs="Times New Roman"/>
                <w:sz w:val="28"/>
                <w:szCs w:val="28"/>
                <w:lang w:val="it-IT"/>
              </w:rPr>
              <w:t>phòng, chống HIV/AIDS</w:t>
            </w:r>
            <w:r w:rsidRPr="00CD370F">
              <w:rPr>
                <w:rFonts w:cs="Times New Roman"/>
                <w:sz w:val="28"/>
                <w:szCs w:val="28"/>
                <w:lang w:val="vi-VN"/>
              </w:rPr>
              <w:t xml:space="preserve"> trong trường học.</w:t>
            </w:r>
          </w:p>
        </w:tc>
      </w:tr>
      <w:tr w:rsidR="000349FA" w:rsidRPr="00174F44" w14:paraId="77333385" w14:textId="77777777" w:rsidTr="006F4A92">
        <w:tc>
          <w:tcPr>
            <w:tcW w:w="9356" w:type="dxa"/>
          </w:tcPr>
          <w:p w14:paraId="5E8D8BA5" w14:textId="7C171BE8"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11. Tổ chức thực hiện các chương trình bảo vệ, chăm sóc và giáo dục sức khoẻ của ngành </w:t>
            </w:r>
            <w:r w:rsidR="00F30EF7" w:rsidRPr="00F30EF7">
              <w:rPr>
                <w:rFonts w:cs="Times New Roman"/>
                <w:sz w:val="28"/>
                <w:szCs w:val="28"/>
                <w:lang w:val="vi-VN"/>
              </w:rPr>
              <w:t>Y</w:t>
            </w:r>
            <w:r w:rsidRPr="00CD370F">
              <w:rPr>
                <w:rFonts w:cs="Times New Roman"/>
                <w:sz w:val="28"/>
                <w:szCs w:val="28"/>
                <w:lang w:val="vi-VN"/>
              </w:rPr>
              <w:t xml:space="preserve"> tế, </w:t>
            </w:r>
            <w:r w:rsidR="00614362" w:rsidRPr="00B05062">
              <w:rPr>
                <w:rFonts w:cs="Times New Roman"/>
                <w:sz w:val="28"/>
                <w:szCs w:val="28"/>
                <w:lang w:val="vi-VN"/>
              </w:rPr>
              <w:t xml:space="preserve">ngành </w:t>
            </w:r>
            <w:r w:rsidRPr="00CD370F">
              <w:rPr>
                <w:rFonts w:cs="Times New Roman"/>
                <w:sz w:val="28"/>
                <w:szCs w:val="28"/>
                <w:lang w:val="vi-VN"/>
              </w:rPr>
              <w:t>Giáo dục và</w:t>
            </w:r>
            <w:r w:rsidR="00614362" w:rsidRPr="00B05062">
              <w:rPr>
                <w:rFonts w:cs="Times New Roman"/>
                <w:sz w:val="28"/>
                <w:szCs w:val="28"/>
                <w:lang w:val="vi-VN"/>
              </w:rPr>
              <w:t xml:space="preserve"> ngành</w:t>
            </w:r>
            <w:r w:rsidRPr="00CD370F">
              <w:rPr>
                <w:rFonts w:cs="Times New Roman"/>
                <w:sz w:val="28"/>
                <w:szCs w:val="28"/>
                <w:lang w:val="vi-VN"/>
              </w:rPr>
              <w:t xml:space="preserve"> Lao động, Thương binh và Xã hội triển khai trong trường học hàng năm.</w:t>
            </w:r>
          </w:p>
        </w:tc>
      </w:tr>
      <w:tr w:rsidR="000349FA" w:rsidRPr="00174F44" w14:paraId="4B36B633" w14:textId="77777777" w:rsidTr="006F4A92">
        <w:tc>
          <w:tcPr>
            <w:tcW w:w="9356" w:type="dxa"/>
          </w:tcPr>
          <w:p w14:paraId="024C7BD1" w14:textId="2E72281A"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b/>
                <w:sz w:val="28"/>
                <w:szCs w:val="28"/>
                <w:lang w:val="vi-VN"/>
              </w:rPr>
              <w:t>Điều 11. Truyền thông, giáo dục sức khỏe</w:t>
            </w:r>
          </w:p>
        </w:tc>
      </w:tr>
      <w:tr w:rsidR="000349FA" w:rsidRPr="00174F44" w14:paraId="396B4120" w14:textId="77777777" w:rsidTr="006F4A92">
        <w:tc>
          <w:tcPr>
            <w:tcW w:w="9356" w:type="dxa"/>
          </w:tcPr>
          <w:p w14:paraId="76F8E157" w14:textId="4E05A914" w:rsidR="00DD702A" w:rsidRPr="00CD370F" w:rsidRDefault="000349FA" w:rsidP="006F4A92">
            <w:pPr>
              <w:spacing w:before="100" w:line="360" w:lineRule="atLeast"/>
              <w:jc w:val="both"/>
              <w:rPr>
                <w:rFonts w:cs="Times New Roman"/>
                <w:sz w:val="28"/>
                <w:szCs w:val="28"/>
                <w:lang w:val="vi-VN"/>
              </w:rPr>
            </w:pPr>
            <w:r w:rsidRPr="00CD370F">
              <w:rPr>
                <w:rFonts w:cs="Times New Roman"/>
                <w:sz w:val="28"/>
                <w:szCs w:val="28"/>
                <w:lang w:val="vi-VN"/>
              </w:rPr>
              <w:t xml:space="preserve">1. </w:t>
            </w:r>
            <w:r w:rsidR="00DD702A" w:rsidRPr="00CD370F">
              <w:rPr>
                <w:rFonts w:cs="Times New Roman"/>
                <w:sz w:val="28"/>
                <w:szCs w:val="28"/>
                <w:lang w:val="vi-VN"/>
              </w:rPr>
              <w:t>Nội dung truyền thông, giáo dục sức khỏe</w:t>
            </w:r>
            <w:r w:rsidR="001958A8" w:rsidRPr="00CD370F">
              <w:rPr>
                <w:rFonts w:cs="Times New Roman"/>
                <w:sz w:val="28"/>
                <w:szCs w:val="28"/>
                <w:lang w:val="vi-VN"/>
              </w:rPr>
              <w:t xml:space="preserve"> gồm:</w:t>
            </w:r>
            <w:r w:rsidR="00DD702A" w:rsidRPr="00CD370F">
              <w:rPr>
                <w:rFonts w:cs="Times New Roman"/>
                <w:sz w:val="28"/>
                <w:szCs w:val="28"/>
                <w:lang w:val="vi-VN"/>
              </w:rPr>
              <w:t xml:space="preserve"> các biện pháp phòng chống dịch, bệnh truyền nhiễm; phòng chống ngộ độc thực phẩm; dinh dưỡng hợp lý</w:t>
            </w:r>
            <w:r w:rsidR="00163D50" w:rsidRPr="00A91FB2">
              <w:rPr>
                <w:rFonts w:cs="Times New Roman"/>
                <w:sz w:val="28"/>
                <w:szCs w:val="28"/>
                <w:lang w:val="vi-VN"/>
              </w:rPr>
              <w:t>, phòng chống béo phì</w:t>
            </w:r>
            <w:r w:rsidR="00DD702A" w:rsidRPr="00CD370F">
              <w:rPr>
                <w:rFonts w:cs="Times New Roman"/>
                <w:sz w:val="28"/>
                <w:szCs w:val="28"/>
                <w:lang w:val="vi-VN"/>
              </w:rPr>
              <w:t xml:space="preserve">; hoạt động thể lực; phòng chống tác hại của thuốc lá; phòng chống tác hại của rượu, bia và các chất gây nghiện khác; </w:t>
            </w:r>
            <w:r w:rsidR="00C05EF8" w:rsidRPr="00C05EF8">
              <w:rPr>
                <w:rFonts w:cs="Times New Roman"/>
                <w:sz w:val="28"/>
                <w:szCs w:val="28"/>
                <w:lang w:val="vi-VN"/>
              </w:rPr>
              <w:t xml:space="preserve">kỹ năng ứng phó sự cố về cháy, nổ, hỏa hoạn; </w:t>
            </w:r>
            <w:r w:rsidR="00DD702A" w:rsidRPr="00CD370F">
              <w:rPr>
                <w:rFonts w:cs="Times New Roman"/>
                <w:sz w:val="28"/>
                <w:szCs w:val="28"/>
                <w:lang w:val="vi-VN"/>
              </w:rPr>
              <w:t>phòng chống tai nạn lao động</w:t>
            </w:r>
            <w:r w:rsidR="00163D50" w:rsidRPr="00A91FB2">
              <w:rPr>
                <w:rFonts w:cs="Times New Roman"/>
                <w:sz w:val="28"/>
                <w:szCs w:val="28"/>
                <w:lang w:val="vi-VN"/>
              </w:rPr>
              <w:t>; bệnh nghề nghiệp</w:t>
            </w:r>
            <w:r w:rsidR="00DD702A" w:rsidRPr="00CD370F">
              <w:rPr>
                <w:rFonts w:cs="Times New Roman"/>
                <w:sz w:val="28"/>
                <w:szCs w:val="28"/>
                <w:lang w:val="vi-VN"/>
              </w:rPr>
              <w:t xml:space="preserve">; giáo dục </w:t>
            </w:r>
            <w:r w:rsidR="00DD702A" w:rsidRPr="00CD370F">
              <w:rPr>
                <w:rFonts w:cs="Times New Roman"/>
                <w:sz w:val="28"/>
                <w:szCs w:val="28"/>
                <w:lang w:val="it-IT"/>
              </w:rPr>
              <w:t>phòng, chống HIV/AIDS, lồng ghép với giáo dục giới tính, sức khoẻ sinh sản</w:t>
            </w:r>
            <w:r w:rsidR="001958A8" w:rsidRPr="00CD370F">
              <w:rPr>
                <w:rFonts w:cs="Times New Roman"/>
                <w:sz w:val="28"/>
                <w:szCs w:val="28"/>
                <w:lang w:val="it-IT"/>
              </w:rPr>
              <w:t xml:space="preserve">; </w:t>
            </w:r>
            <w:r w:rsidR="001958A8" w:rsidRPr="00CD370F">
              <w:rPr>
                <w:rFonts w:cs="Times New Roman"/>
                <w:spacing w:val="-4"/>
                <w:sz w:val="28"/>
                <w:szCs w:val="28"/>
                <w:lang w:val="vi-VN"/>
              </w:rPr>
              <w:t>các vấn đề liên quan đến bệnh tật, phát triển thể chất, tinh thần</w:t>
            </w:r>
            <w:r w:rsidR="00163D50" w:rsidRPr="00A91FB2">
              <w:rPr>
                <w:rFonts w:cs="Times New Roman"/>
                <w:spacing w:val="-4"/>
                <w:sz w:val="28"/>
                <w:szCs w:val="28"/>
                <w:lang w:val="vi-VN"/>
              </w:rPr>
              <w:t xml:space="preserve"> </w:t>
            </w:r>
            <w:r w:rsidR="00DD702A" w:rsidRPr="00CD370F">
              <w:rPr>
                <w:rFonts w:cs="Times New Roman"/>
                <w:sz w:val="28"/>
                <w:szCs w:val="28"/>
                <w:lang w:val="vi-VN"/>
              </w:rPr>
              <w:t>và các chiến dịch truyền thông, giáo dục khác về công tác y tế.</w:t>
            </w:r>
          </w:p>
          <w:p w14:paraId="3A18AC93" w14:textId="5C470215" w:rsidR="00DD702A" w:rsidRPr="00CD370F" w:rsidRDefault="00DD702A" w:rsidP="00DD702A">
            <w:pPr>
              <w:spacing w:before="100" w:line="360" w:lineRule="atLeast"/>
              <w:jc w:val="both"/>
              <w:rPr>
                <w:rFonts w:cs="Times New Roman"/>
                <w:sz w:val="28"/>
                <w:szCs w:val="28"/>
                <w:lang w:val="vi-VN"/>
              </w:rPr>
            </w:pPr>
            <w:r w:rsidRPr="00CD370F">
              <w:rPr>
                <w:rFonts w:cs="Times New Roman"/>
                <w:sz w:val="28"/>
                <w:szCs w:val="28"/>
                <w:lang w:val="vi-VN"/>
              </w:rPr>
              <w:t>2. Hình thức truyền thông, giáo dục sức khỏe trong cơ sở giáo dục bao gồm:</w:t>
            </w:r>
          </w:p>
          <w:p w14:paraId="5FA14629" w14:textId="12E07057" w:rsidR="00DD702A" w:rsidRPr="00CD370F" w:rsidRDefault="00DD702A" w:rsidP="00DD702A">
            <w:pPr>
              <w:spacing w:before="100" w:line="360" w:lineRule="atLeast"/>
              <w:jc w:val="both"/>
              <w:rPr>
                <w:rFonts w:cs="Times New Roman"/>
                <w:sz w:val="28"/>
                <w:szCs w:val="28"/>
                <w:lang w:val="vi-VN"/>
              </w:rPr>
            </w:pPr>
            <w:r w:rsidRPr="00CD370F">
              <w:rPr>
                <w:rFonts w:cs="Times New Roman"/>
                <w:sz w:val="28"/>
                <w:szCs w:val="28"/>
                <w:lang w:val="vi-VN"/>
              </w:rPr>
              <w:t xml:space="preserve">a) </w:t>
            </w:r>
            <w:r w:rsidR="00163D50" w:rsidRPr="00163D50">
              <w:rPr>
                <w:rFonts w:cs="Times New Roman"/>
                <w:sz w:val="28"/>
                <w:szCs w:val="28"/>
                <w:lang w:val="vi-VN"/>
              </w:rPr>
              <w:t>Biên soạn, x</w:t>
            </w:r>
            <w:r w:rsidRPr="00CD370F">
              <w:rPr>
                <w:rFonts w:cs="Times New Roman"/>
                <w:sz w:val="28"/>
                <w:szCs w:val="28"/>
                <w:lang w:val="vi-VN"/>
              </w:rPr>
              <w:t>ây dựng tài liệu truyền thông</w:t>
            </w:r>
            <w:r w:rsidR="00163D50" w:rsidRPr="00163D50">
              <w:rPr>
                <w:rFonts w:cs="Times New Roman"/>
                <w:sz w:val="28"/>
                <w:szCs w:val="28"/>
                <w:lang w:val="vi-VN"/>
              </w:rPr>
              <w:t>, giáo dục sức khỏe</w:t>
            </w:r>
            <w:r w:rsidRPr="00CD370F">
              <w:rPr>
                <w:rFonts w:cs="Times New Roman"/>
                <w:sz w:val="28"/>
                <w:szCs w:val="28"/>
                <w:lang w:val="vi-VN"/>
              </w:rPr>
              <w:t xml:space="preserve"> phát cho người học;</w:t>
            </w:r>
          </w:p>
          <w:p w14:paraId="490D8D07" w14:textId="6E355F1F" w:rsidR="00DD702A" w:rsidRPr="00CD370F" w:rsidRDefault="00DD702A" w:rsidP="00DD702A">
            <w:pPr>
              <w:spacing w:before="100" w:line="360" w:lineRule="atLeast"/>
              <w:jc w:val="both"/>
              <w:rPr>
                <w:rFonts w:cs="Times New Roman"/>
                <w:sz w:val="28"/>
                <w:szCs w:val="28"/>
                <w:lang w:val="vi-VN"/>
              </w:rPr>
            </w:pPr>
            <w:r w:rsidRPr="00CD370F">
              <w:rPr>
                <w:rFonts w:cs="Times New Roman"/>
                <w:sz w:val="28"/>
                <w:szCs w:val="28"/>
                <w:lang w:val="vi-VN"/>
              </w:rPr>
              <w:t xml:space="preserve">b) Lồng ghép các nội dung giáo dục sức khỏe, </w:t>
            </w:r>
            <w:r w:rsidR="001958A8" w:rsidRPr="00CD370F">
              <w:rPr>
                <w:rFonts w:cs="Times New Roman"/>
                <w:sz w:val="28"/>
                <w:szCs w:val="28"/>
                <w:lang w:val="vi-VN"/>
              </w:rPr>
              <w:t>truyền thông t</w:t>
            </w:r>
            <w:r w:rsidRPr="00CD370F">
              <w:rPr>
                <w:rFonts w:cs="Times New Roman"/>
                <w:sz w:val="28"/>
                <w:szCs w:val="28"/>
                <w:lang w:val="vi-VN"/>
              </w:rPr>
              <w:t>rong các giờ giảng và trong các buổi sinh hoạt ngoại khóa.</w:t>
            </w:r>
          </w:p>
          <w:p w14:paraId="27E8223B" w14:textId="79EFC563" w:rsidR="00DD702A" w:rsidRPr="00CD370F" w:rsidRDefault="00DD702A" w:rsidP="00DD702A">
            <w:pPr>
              <w:spacing w:before="100" w:line="360" w:lineRule="atLeast"/>
              <w:jc w:val="both"/>
              <w:rPr>
                <w:rFonts w:cs="Times New Roman"/>
                <w:sz w:val="28"/>
                <w:szCs w:val="28"/>
                <w:lang w:val="vi-VN"/>
              </w:rPr>
            </w:pPr>
            <w:r w:rsidRPr="00CD370F">
              <w:rPr>
                <w:rFonts w:cs="Times New Roman"/>
                <w:sz w:val="28"/>
                <w:szCs w:val="28"/>
                <w:lang w:val="vi-VN"/>
              </w:rPr>
              <w:t xml:space="preserve">c) Tư vấn </w:t>
            </w:r>
            <w:r w:rsidR="00123CFD" w:rsidRPr="00123CFD">
              <w:rPr>
                <w:rFonts w:cs="Times New Roman"/>
                <w:sz w:val="28"/>
                <w:szCs w:val="28"/>
                <w:lang w:val="vi-VN"/>
              </w:rPr>
              <w:t xml:space="preserve">trực tiếp </w:t>
            </w:r>
            <w:r w:rsidRPr="00CD370F">
              <w:rPr>
                <w:rFonts w:cs="Times New Roman"/>
                <w:sz w:val="28"/>
                <w:szCs w:val="28"/>
                <w:lang w:val="vi-VN"/>
              </w:rPr>
              <w:t>về các vấn đề liên quan đến bệnh tật, phát triển thể chất, tinh thần; trường hợp trong cơ sở giáo dục nghề nghiệp có người học khuyết tật thì tư vấn, hỗ trợ cho người khuyết tật hòa nhập.</w:t>
            </w:r>
          </w:p>
          <w:p w14:paraId="09B8A338" w14:textId="382E29D0" w:rsidR="001958A8" w:rsidRPr="00CD370F" w:rsidRDefault="001958A8" w:rsidP="00DD702A">
            <w:pPr>
              <w:spacing w:before="100" w:line="360" w:lineRule="atLeast"/>
              <w:jc w:val="both"/>
              <w:rPr>
                <w:rFonts w:cs="Times New Roman"/>
                <w:sz w:val="28"/>
                <w:szCs w:val="28"/>
                <w:lang w:val="vi-VN"/>
              </w:rPr>
            </w:pPr>
            <w:r w:rsidRPr="00CD370F">
              <w:rPr>
                <w:rFonts w:cs="Times New Roman"/>
                <w:color w:val="000000"/>
                <w:sz w:val="28"/>
                <w:szCs w:val="28"/>
                <w:shd w:val="clear" w:color="auto" w:fill="FFFFFF"/>
                <w:lang w:val="vi-VN"/>
              </w:rPr>
              <w:t>d) Tổ chức huấn luyện</w:t>
            </w:r>
            <w:r w:rsidR="00B17CC2" w:rsidRPr="00B17CC2">
              <w:rPr>
                <w:rFonts w:cs="Times New Roman"/>
                <w:color w:val="000000"/>
                <w:sz w:val="28"/>
                <w:szCs w:val="28"/>
                <w:shd w:val="clear" w:color="auto" w:fill="FFFFFF"/>
                <w:lang w:val="vi-VN"/>
              </w:rPr>
              <w:t xml:space="preserve"> thực hành sơ cứu, cấp cứu; huấn luyện</w:t>
            </w:r>
            <w:r w:rsidRPr="00CD370F">
              <w:rPr>
                <w:rFonts w:cs="Times New Roman"/>
                <w:color w:val="000000"/>
                <w:sz w:val="28"/>
                <w:szCs w:val="28"/>
                <w:shd w:val="clear" w:color="auto" w:fill="FFFFFF"/>
                <w:lang w:val="vi-VN"/>
              </w:rPr>
              <w:t xml:space="preserve"> an toàn, vệ sinh lao động trước khi thực hành, sử dụng các máy, thiết bị, vật tư, chất có yêu cầu nghiêm ngặt về an toàn, vệ sinh lao động cho người học nghề.</w:t>
            </w:r>
          </w:p>
          <w:p w14:paraId="0F75FF5D" w14:textId="2C353657" w:rsidR="00DD702A" w:rsidRPr="00CD370F" w:rsidRDefault="001958A8" w:rsidP="00DD702A">
            <w:pPr>
              <w:spacing w:before="100" w:line="360" w:lineRule="atLeast"/>
              <w:jc w:val="both"/>
              <w:rPr>
                <w:rFonts w:cs="Times New Roman"/>
                <w:sz w:val="28"/>
                <w:szCs w:val="28"/>
                <w:lang w:val="vi-VN"/>
              </w:rPr>
            </w:pPr>
            <w:r w:rsidRPr="00CD370F">
              <w:rPr>
                <w:rFonts w:cs="Times New Roman"/>
                <w:sz w:val="28"/>
                <w:szCs w:val="28"/>
                <w:lang w:val="vi-VN"/>
              </w:rPr>
              <w:t>đ</w:t>
            </w:r>
            <w:r w:rsidR="00DD702A" w:rsidRPr="00CD370F">
              <w:rPr>
                <w:rFonts w:cs="Times New Roman"/>
                <w:sz w:val="28"/>
                <w:szCs w:val="28"/>
                <w:lang w:val="vi-VN"/>
              </w:rPr>
              <w:t>) Tổ chức thực hiện các chương trình</w:t>
            </w:r>
            <w:r w:rsidR="00163D50" w:rsidRPr="00163D50">
              <w:rPr>
                <w:rFonts w:cs="Times New Roman"/>
                <w:sz w:val="28"/>
                <w:szCs w:val="28"/>
                <w:lang w:val="vi-VN"/>
              </w:rPr>
              <w:t xml:space="preserve"> truyền thông, giáo dục sức khỏe</w:t>
            </w:r>
            <w:r w:rsidR="00DD702A" w:rsidRPr="00CD370F">
              <w:rPr>
                <w:rFonts w:cs="Times New Roman"/>
                <w:sz w:val="28"/>
                <w:szCs w:val="28"/>
                <w:lang w:val="vi-VN"/>
              </w:rPr>
              <w:t xml:space="preserve"> của ngành y tế,</w:t>
            </w:r>
            <w:r w:rsidR="00163D50" w:rsidRPr="00163D50">
              <w:rPr>
                <w:rFonts w:cs="Times New Roman"/>
                <w:sz w:val="28"/>
                <w:szCs w:val="28"/>
                <w:lang w:val="vi-VN"/>
              </w:rPr>
              <w:t xml:space="preserve"> ngành</w:t>
            </w:r>
            <w:r w:rsidR="00DD702A" w:rsidRPr="00CD370F">
              <w:rPr>
                <w:rFonts w:cs="Times New Roman"/>
                <w:sz w:val="28"/>
                <w:szCs w:val="28"/>
                <w:lang w:val="vi-VN"/>
              </w:rPr>
              <w:t xml:space="preserve"> Giáo dục và</w:t>
            </w:r>
            <w:r w:rsidR="00163D50" w:rsidRPr="00163D50">
              <w:rPr>
                <w:rFonts w:cs="Times New Roman"/>
                <w:sz w:val="28"/>
                <w:szCs w:val="28"/>
                <w:lang w:val="vi-VN"/>
              </w:rPr>
              <w:t xml:space="preserve"> ngành</w:t>
            </w:r>
            <w:r w:rsidR="00DD702A" w:rsidRPr="00CD370F">
              <w:rPr>
                <w:rFonts w:cs="Times New Roman"/>
                <w:sz w:val="28"/>
                <w:szCs w:val="28"/>
                <w:lang w:val="vi-VN"/>
              </w:rPr>
              <w:t xml:space="preserve"> Lao động, Thương binh và Xã hội triển khai trong các trường học hàng năm.</w:t>
            </w:r>
          </w:p>
          <w:p w14:paraId="0CF8A1FE" w14:textId="3DAD92FE" w:rsidR="000349FA" w:rsidRPr="00CD370F" w:rsidRDefault="001958A8" w:rsidP="006F4A92">
            <w:pPr>
              <w:spacing w:before="100" w:line="360" w:lineRule="atLeast"/>
              <w:jc w:val="both"/>
              <w:rPr>
                <w:rFonts w:cs="Times New Roman"/>
                <w:sz w:val="28"/>
                <w:szCs w:val="28"/>
                <w:lang w:val="vi-VN"/>
              </w:rPr>
            </w:pPr>
            <w:r w:rsidRPr="00CD370F">
              <w:rPr>
                <w:sz w:val="28"/>
                <w:szCs w:val="28"/>
                <w:lang w:val="vi-VN"/>
              </w:rPr>
              <w:t>e</w:t>
            </w:r>
            <w:r w:rsidR="00DD702A" w:rsidRPr="00CD370F">
              <w:rPr>
                <w:sz w:val="28"/>
                <w:szCs w:val="28"/>
                <w:lang w:val="vi-VN"/>
              </w:rPr>
              <w:t>) Tổ chức các</w:t>
            </w:r>
            <w:r w:rsidRPr="00CD370F">
              <w:rPr>
                <w:sz w:val="28"/>
                <w:szCs w:val="28"/>
                <w:lang w:val="vi-VN"/>
              </w:rPr>
              <w:t xml:space="preserve"> chiến dịch truyền thông,</w:t>
            </w:r>
            <w:r w:rsidR="00DD702A" w:rsidRPr="00CD370F">
              <w:rPr>
                <w:sz w:val="28"/>
                <w:szCs w:val="28"/>
                <w:lang w:val="vi-VN"/>
              </w:rPr>
              <w:t xml:space="preserve"> hoạt động truyền thông khác bảo đảm phù hợp với từng loại hình đào tạo, </w:t>
            </w:r>
            <w:r w:rsidR="00163D50" w:rsidRPr="00163D50">
              <w:rPr>
                <w:sz w:val="28"/>
                <w:szCs w:val="28"/>
                <w:lang w:val="vi-VN"/>
              </w:rPr>
              <w:t>nhóm đối tượng, điều kiện cụ thể</w:t>
            </w:r>
            <w:r w:rsidR="00DD702A" w:rsidRPr="00CD370F">
              <w:rPr>
                <w:sz w:val="28"/>
                <w:szCs w:val="28"/>
                <w:lang w:val="vi-VN"/>
              </w:rPr>
              <w:t xml:space="preserve"> theo quy định của pháp luật.</w:t>
            </w:r>
          </w:p>
        </w:tc>
      </w:tr>
      <w:tr w:rsidR="000349FA" w:rsidRPr="00174F44" w14:paraId="0575207B" w14:textId="77777777" w:rsidTr="006F4A92">
        <w:tc>
          <w:tcPr>
            <w:tcW w:w="9356" w:type="dxa"/>
          </w:tcPr>
          <w:p w14:paraId="0A9AAA10" w14:textId="77777777" w:rsidR="000349FA" w:rsidRPr="00CD370F" w:rsidRDefault="000349FA" w:rsidP="006F4A92">
            <w:pPr>
              <w:widowControl w:val="0"/>
              <w:spacing w:before="100" w:line="360" w:lineRule="atLeast"/>
              <w:ind w:firstLine="567"/>
              <w:jc w:val="center"/>
              <w:rPr>
                <w:rFonts w:cs="Times New Roman"/>
                <w:b/>
                <w:sz w:val="28"/>
                <w:szCs w:val="28"/>
                <w:lang w:val="vi-VN"/>
              </w:rPr>
            </w:pPr>
            <w:r w:rsidRPr="00CD370F">
              <w:rPr>
                <w:rFonts w:cs="Times New Roman"/>
                <w:b/>
                <w:sz w:val="28"/>
                <w:szCs w:val="28"/>
                <w:lang w:val="vi-VN"/>
              </w:rPr>
              <w:t>Chương IV</w:t>
            </w:r>
          </w:p>
          <w:p w14:paraId="6A7AD61E" w14:textId="77777777" w:rsidR="000349FA" w:rsidRPr="00CD370F" w:rsidRDefault="000349FA" w:rsidP="006F4A92">
            <w:pPr>
              <w:spacing w:before="100" w:line="360" w:lineRule="atLeast"/>
              <w:jc w:val="center"/>
              <w:rPr>
                <w:rFonts w:eastAsia="Times New Roman" w:cs="Times New Roman"/>
                <w:sz w:val="28"/>
                <w:szCs w:val="28"/>
                <w:lang w:val="vi-VN"/>
              </w:rPr>
            </w:pPr>
            <w:r w:rsidRPr="00CD370F">
              <w:rPr>
                <w:rFonts w:cs="Times New Roman"/>
                <w:b/>
                <w:sz w:val="28"/>
                <w:szCs w:val="28"/>
                <w:lang w:val="vi-VN"/>
              </w:rPr>
              <w:t>TỔ CHỨC THỰC HIỆN</w:t>
            </w:r>
          </w:p>
        </w:tc>
      </w:tr>
      <w:tr w:rsidR="000349FA" w:rsidRPr="00174F44" w14:paraId="3851B60E" w14:textId="77777777" w:rsidTr="006F4A92">
        <w:tc>
          <w:tcPr>
            <w:tcW w:w="9356" w:type="dxa"/>
          </w:tcPr>
          <w:p w14:paraId="796BD184" w14:textId="5453AE12"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b/>
                <w:sz w:val="28"/>
                <w:szCs w:val="28"/>
                <w:lang w:val="vi-VN"/>
              </w:rPr>
              <w:lastRenderedPageBreak/>
              <w:t xml:space="preserve">Điều 12. </w:t>
            </w:r>
            <w:r w:rsidR="00172063" w:rsidRPr="00172063">
              <w:rPr>
                <w:rFonts w:cs="Times New Roman"/>
                <w:b/>
                <w:sz w:val="28"/>
                <w:szCs w:val="28"/>
                <w:lang w:val="vi-VN"/>
              </w:rPr>
              <w:t>Trách nhiệm thi hành</w:t>
            </w:r>
          </w:p>
        </w:tc>
      </w:tr>
      <w:tr w:rsidR="000349FA" w:rsidRPr="00174F44" w14:paraId="7CE227D6" w14:textId="77777777" w:rsidTr="006F4A92">
        <w:tc>
          <w:tcPr>
            <w:tcW w:w="9356" w:type="dxa"/>
          </w:tcPr>
          <w:p w14:paraId="422F3D49" w14:textId="5E5E38FA" w:rsidR="00172063" w:rsidRPr="00172063" w:rsidRDefault="00172063" w:rsidP="006F4A92">
            <w:pPr>
              <w:spacing w:before="100" w:line="360" w:lineRule="atLeast"/>
              <w:jc w:val="both"/>
              <w:rPr>
                <w:rFonts w:cs="Times New Roman"/>
                <w:bCs/>
                <w:sz w:val="28"/>
                <w:szCs w:val="28"/>
                <w:lang w:val="vi-VN"/>
              </w:rPr>
            </w:pPr>
            <w:r w:rsidRPr="00172063">
              <w:rPr>
                <w:rFonts w:cs="Times New Roman"/>
                <w:bCs/>
                <w:sz w:val="28"/>
                <w:szCs w:val="28"/>
                <w:lang w:val="vi-VN"/>
              </w:rPr>
              <w:t>1. Trách nhiệm của Cục Quản lý môi trường y tế Bộ Y tế: Chỉ đạo, hướng dẫn kiểm tra, thanh tra việc thực hiện công tác y tế trường học theo quy định tại Thông tư này.</w:t>
            </w:r>
          </w:p>
          <w:p w14:paraId="17C54701" w14:textId="1F3B0B4C" w:rsidR="00172063" w:rsidRPr="00172063" w:rsidRDefault="00172063" w:rsidP="006F4A92">
            <w:pPr>
              <w:spacing w:before="100" w:line="360" w:lineRule="atLeast"/>
              <w:jc w:val="both"/>
              <w:rPr>
                <w:rFonts w:cs="Times New Roman"/>
                <w:bCs/>
                <w:sz w:val="28"/>
                <w:szCs w:val="28"/>
                <w:lang w:val="vi-VN"/>
              </w:rPr>
            </w:pPr>
            <w:r w:rsidRPr="00172063">
              <w:rPr>
                <w:rFonts w:cs="Times New Roman"/>
                <w:bCs/>
                <w:sz w:val="28"/>
                <w:szCs w:val="28"/>
                <w:lang w:val="vi-VN"/>
              </w:rPr>
              <w:t>2. Trách nhiệm của Vụ Giáo dục thể chất - Bộ Giáo dục và Đào tạo và Tổng cục Giáo dục nghề nghiệp - Bộ Lao động - Thương binh và Xã hội.</w:t>
            </w:r>
          </w:p>
          <w:p w14:paraId="31C20FBA" w14:textId="3E98EBBA" w:rsidR="000349FA" w:rsidRPr="00CD370F" w:rsidRDefault="00172063" w:rsidP="006F4A92">
            <w:pPr>
              <w:spacing w:before="100" w:line="360" w:lineRule="atLeast"/>
              <w:jc w:val="both"/>
              <w:rPr>
                <w:rFonts w:eastAsia="Times New Roman" w:cs="Times New Roman"/>
                <w:sz w:val="28"/>
                <w:szCs w:val="28"/>
                <w:lang w:val="vi-VN"/>
              </w:rPr>
            </w:pPr>
            <w:r w:rsidRPr="00172063">
              <w:rPr>
                <w:rFonts w:cs="Times New Roman"/>
                <w:sz w:val="28"/>
                <w:szCs w:val="28"/>
                <w:lang w:val="vi-VN"/>
              </w:rPr>
              <w:t>a)</w:t>
            </w:r>
            <w:r w:rsidR="000349FA" w:rsidRPr="00CD370F">
              <w:rPr>
                <w:rFonts w:cs="Times New Roman"/>
                <w:sz w:val="28"/>
                <w:szCs w:val="28"/>
                <w:lang w:val="vi-VN"/>
              </w:rPr>
              <w:t xml:space="preserve"> Chỉ đạo, hướng dẫn tổ chức thực hiện công tác y tế trường học trong các </w:t>
            </w:r>
            <w:r w:rsidR="008A0CF7" w:rsidRPr="00CD370F">
              <w:rPr>
                <w:rFonts w:cs="Times New Roman"/>
                <w:sz w:val="28"/>
                <w:szCs w:val="28"/>
                <w:lang w:val="vi-VN"/>
              </w:rPr>
              <w:t>cơ sở giáo dục thuộc thẩm quyền quản lý</w:t>
            </w:r>
            <w:r w:rsidR="000349FA" w:rsidRPr="00CD370F">
              <w:rPr>
                <w:rFonts w:cs="Times New Roman"/>
                <w:sz w:val="28"/>
                <w:szCs w:val="28"/>
                <w:lang w:val="vi-VN"/>
              </w:rPr>
              <w:t xml:space="preserve"> theo quy định tại Thông tư này.</w:t>
            </w:r>
          </w:p>
        </w:tc>
      </w:tr>
      <w:tr w:rsidR="000349FA" w:rsidRPr="00174F44" w14:paraId="46C2B50F" w14:textId="77777777" w:rsidTr="006F4A92">
        <w:tc>
          <w:tcPr>
            <w:tcW w:w="9356" w:type="dxa"/>
          </w:tcPr>
          <w:p w14:paraId="0B1F31B5" w14:textId="51F4938D" w:rsidR="000349FA" w:rsidRPr="00CD370F" w:rsidRDefault="00172063" w:rsidP="006F4A92">
            <w:pPr>
              <w:spacing w:before="100" w:line="360" w:lineRule="atLeast"/>
              <w:jc w:val="both"/>
              <w:rPr>
                <w:rFonts w:eastAsia="Times New Roman" w:cs="Times New Roman"/>
                <w:sz w:val="28"/>
                <w:szCs w:val="28"/>
                <w:lang w:val="vi-VN"/>
              </w:rPr>
            </w:pPr>
            <w:r w:rsidRPr="00172063">
              <w:rPr>
                <w:rFonts w:cs="Times New Roman"/>
                <w:sz w:val="28"/>
                <w:szCs w:val="28"/>
                <w:lang w:val="vi-VN"/>
              </w:rPr>
              <w:t>b)</w:t>
            </w:r>
            <w:r w:rsidR="000349FA" w:rsidRPr="00CD370F">
              <w:rPr>
                <w:rFonts w:cs="Times New Roman"/>
                <w:sz w:val="28"/>
                <w:szCs w:val="28"/>
                <w:lang w:val="vi-VN"/>
              </w:rPr>
              <w:t xml:space="preserve"> Tổ chức thanh tra, kiểm tra các điều kiện bảo đảm tổ chức, thực hiện công tác y tế trường học trong các </w:t>
            </w:r>
            <w:r w:rsidR="008A0CF7" w:rsidRPr="00CD370F">
              <w:rPr>
                <w:rFonts w:cs="Times New Roman"/>
                <w:sz w:val="28"/>
                <w:szCs w:val="28"/>
                <w:lang w:val="vi-VN"/>
              </w:rPr>
              <w:t>cơ sở giáo dục</w:t>
            </w:r>
            <w:r w:rsidR="000349FA" w:rsidRPr="00CD370F">
              <w:rPr>
                <w:rFonts w:cs="Times New Roman"/>
                <w:sz w:val="28"/>
                <w:szCs w:val="28"/>
                <w:lang w:val="vi-VN"/>
              </w:rPr>
              <w:t xml:space="preserve"> theo quy định.</w:t>
            </w:r>
          </w:p>
        </w:tc>
      </w:tr>
      <w:tr w:rsidR="000349FA" w:rsidRPr="00174F44" w14:paraId="086BE7CE" w14:textId="77777777" w:rsidTr="006F4A92">
        <w:tc>
          <w:tcPr>
            <w:tcW w:w="9356" w:type="dxa"/>
          </w:tcPr>
          <w:p w14:paraId="36A8E527"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b/>
                <w:sz w:val="28"/>
                <w:szCs w:val="28"/>
                <w:lang w:val="vi-VN"/>
              </w:rPr>
              <w:t>Điều 13. Trách nhiệm của Sở Y tế</w:t>
            </w:r>
          </w:p>
        </w:tc>
      </w:tr>
      <w:tr w:rsidR="000349FA" w:rsidRPr="00174F44" w14:paraId="133ABC73" w14:textId="77777777" w:rsidTr="006F4A92">
        <w:tc>
          <w:tcPr>
            <w:tcW w:w="9356" w:type="dxa"/>
          </w:tcPr>
          <w:p w14:paraId="2EA88D1F" w14:textId="66A7E206"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1. Phối hợp với Sở Giáo dục, Sở Lao động - Thương binh và Xã hội tham mưu cho Ủy ban nhân dân các cấp trong việc lập kế hoạch, tổ chức chỉ đạo thực hiện công tác y tế trường học các </w:t>
            </w:r>
            <w:r w:rsidR="008A0CF7" w:rsidRPr="00CD370F">
              <w:rPr>
                <w:rFonts w:cs="Times New Roman"/>
                <w:sz w:val="28"/>
                <w:szCs w:val="28"/>
                <w:lang w:val="vi-VN"/>
              </w:rPr>
              <w:t>cơ sở giáo dục</w:t>
            </w:r>
            <w:r w:rsidRPr="00CD370F">
              <w:rPr>
                <w:rFonts w:cs="Times New Roman"/>
                <w:sz w:val="28"/>
                <w:szCs w:val="28"/>
                <w:lang w:val="vi-VN"/>
              </w:rPr>
              <w:t xml:space="preserve"> trên địa bàn theo phân cấp.</w:t>
            </w:r>
          </w:p>
        </w:tc>
      </w:tr>
      <w:tr w:rsidR="000349FA" w:rsidRPr="00174F44" w14:paraId="223448F3" w14:textId="77777777" w:rsidTr="006F4A92">
        <w:tc>
          <w:tcPr>
            <w:tcW w:w="9356" w:type="dxa"/>
          </w:tcPr>
          <w:p w14:paraId="4F5C479E" w14:textId="4B7C0E56" w:rsidR="000349FA" w:rsidRPr="00CD370F" w:rsidRDefault="000349FA" w:rsidP="005E3AA1">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2. </w:t>
            </w:r>
            <w:r w:rsidR="00AD78A0" w:rsidRPr="00AD78A0">
              <w:rPr>
                <w:rFonts w:cs="Times New Roman"/>
                <w:sz w:val="28"/>
                <w:szCs w:val="28"/>
                <w:lang w:val="vi-VN"/>
              </w:rPr>
              <w:t>P</w:t>
            </w:r>
            <w:r w:rsidRPr="00CD370F">
              <w:rPr>
                <w:rFonts w:cs="Times New Roman"/>
                <w:sz w:val="28"/>
                <w:szCs w:val="28"/>
                <w:lang w:val="vi-VN"/>
              </w:rPr>
              <w:t xml:space="preserve">hối hợp với Sở Giáo dục, Sở Lao động - Thương binh và Xã hội tổ chức </w:t>
            </w:r>
            <w:r w:rsidR="005E3AA1" w:rsidRPr="005E3AA1">
              <w:rPr>
                <w:rFonts w:cs="Times New Roman"/>
                <w:sz w:val="28"/>
                <w:szCs w:val="28"/>
                <w:lang w:val="vi-VN"/>
              </w:rPr>
              <w:t>rà soát</w:t>
            </w:r>
            <w:r w:rsidR="005E3AA1" w:rsidRPr="00975225">
              <w:rPr>
                <w:rFonts w:cs="Times New Roman"/>
                <w:sz w:val="28"/>
                <w:szCs w:val="28"/>
                <w:lang w:val="vi-VN"/>
              </w:rPr>
              <w:t>,</w:t>
            </w:r>
            <w:r w:rsidR="005E3AA1" w:rsidRPr="005E3AA1">
              <w:rPr>
                <w:rFonts w:cs="Times New Roman"/>
                <w:sz w:val="28"/>
                <w:szCs w:val="28"/>
                <w:lang w:val="vi-VN"/>
              </w:rPr>
              <w:t xml:space="preserve"> hướng dẫn, tổ chức thực hành để</w:t>
            </w:r>
            <w:r w:rsidR="005E3AA1" w:rsidRPr="00975225">
              <w:rPr>
                <w:rFonts w:cs="Times New Roman"/>
                <w:sz w:val="28"/>
                <w:szCs w:val="28"/>
                <w:lang w:val="vi-VN"/>
              </w:rPr>
              <w:t xml:space="preserve"> </w:t>
            </w:r>
            <w:r w:rsidR="005E3AA1" w:rsidRPr="005E3AA1">
              <w:rPr>
                <w:rFonts w:cs="Times New Roman"/>
                <w:sz w:val="28"/>
                <w:szCs w:val="28"/>
                <w:lang w:val="vi-VN"/>
              </w:rPr>
              <w:t xml:space="preserve">xem xét </w:t>
            </w:r>
            <w:r w:rsidR="005E3AA1" w:rsidRPr="00975225">
              <w:rPr>
                <w:rFonts w:cs="Times New Roman"/>
                <w:sz w:val="28"/>
                <w:szCs w:val="28"/>
                <w:lang w:val="vi-VN"/>
              </w:rPr>
              <w:t>cấp chứng chỉ hành nghề khám bệnh</w:t>
            </w:r>
            <w:r w:rsidR="005E3AA1" w:rsidRPr="005E3AA1">
              <w:rPr>
                <w:rFonts w:cs="Times New Roman"/>
                <w:sz w:val="28"/>
                <w:szCs w:val="28"/>
                <w:lang w:val="vi-VN"/>
              </w:rPr>
              <w:t xml:space="preserve">, chữa bệnh cho nhân viên y tế trường học theo quy định. Phối hợp tổ chức </w:t>
            </w:r>
            <w:r w:rsidRPr="00CD370F">
              <w:rPr>
                <w:rFonts w:cs="Times New Roman"/>
                <w:sz w:val="28"/>
                <w:szCs w:val="28"/>
                <w:lang w:val="vi-VN"/>
              </w:rPr>
              <w:t xml:space="preserve">đào tạo, tập huấn, bồi dưỡng chuyên môn nghiệp vụ về công tác y tế trường học trong các </w:t>
            </w:r>
            <w:r w:rsidR="008A0CF7" w:rsidRPr="00CD370F">
              <w:rPr>
                <w:rFonts w:cs="Times New Roman"/>
                <w:sz w:val="28"/>
                <w:szCs w:val="28"/>
                <w:lang w:val="vi-VN"/>
              </w:rPr>
              <w:t>cơ sở giáo dục</w:t>
            </w:r>
            <w:r w:rsidRPr="00CD370F">
              <w:rPr>
                <w:rFonts w:cs="Times New Roman"/>
                <w:sz w:val="28"/>
                <w:szCs w:val="28"/>
                <w:lang w:val="vi-VN"/>
              </w:rPr>
              <w:t xml:space="preserve">; hỗ trợ chuyên môn nghiệp vụ cho nhân viên y tế trường học; hướng dẫn triển khai quản lý, chăm sóc, bảo vệ sức khỏe cho người học; truyền thông giáo dục sức khỏe trong các </w:t>
            </w:r>
            <w:r w:rsidR="008A0CF7" w:rsidRPr="00CD370F">
              <w:rPr>
                <w:rFonts w:cs="Times New Roman"/>
                <w:sz w:val="28"/>
                <w:szCs w:val="28"/>
                <w:lang w:val="vi-VN"/>
              </w:rPr>
              <w:t>cơ sở giáo dục</w:t>
            </w:r>
            <w:r w:rsidRPr="00CD370F">
              <w:rPr>
                <w:rFonts w:cs="Times New Roman"/>
                <w:sz w:val="28"/>
                <w:szCs w:val="28"/>
                <w:lang w:val="vi-VN"/>
              </w:rPr>
              <w:t xml:space="preserve"> trên địa bàn.</w:t>
            </w:r>
          </w:p>
        </w:tc>
      </w:tr>
      <w:tr w:rsidR="000349FA" w:rsidRPr="00174F44" w14:paraId="7407DD53" w14:textId="77777777" w:rsidTr="006F4A92">
        <w:tc>
          <w:tcPr>
            <w:tcW w:w="9356" w:type="dxa"/>
          </w:tcPr>
          <w:p w14:paraId="4ADF4FDE"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3. Phân công cán bộ xây dựng kế hoạch hoạt động, tổ chức triển khai, thống kê, báo cáo kết quả hoạt động y tế trường học theo quy định.</w:t>
            </w:r>
          </w:p>
        </w:tc>
      </w:tr>
      <w:tr w:rsidR="000349FA" w:rsidRPr="00174F44" w14:paraId="0259ABBF" w14:textId="77777777" w:rsidTr="006F4A92">
        <w:tc>
          <w:tcPr>
            <w:tcW w:w="9356" w:type="dxa"/>
          </w:tcPr>
          <w:p w14:paraId="6CC2A5A5" w14:textId="7A306239"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4. Chủ trì, phối hợp tổ chức thanh tra, kiểm tra, giám sát các điều kiện vệ sinh trường học, vệ sinh môi trường, phòng chống dịch bệnh, chăm sóc, quản lý sức khỏe người học và các nội dung công tác y tế trường học khác.</w:t>
            </w:r>
          </w:p>
        </w:tc>
      </w:tr>
      <w:tr w:rsidR="000349FA" w:rsidRPr="00174F44" w14:paraId="3D676CEC" w14:textId="77777777" w:rsidTr="006F4A92">
        <w:tc>
          <w:tcPr>
            <w:tcW w:w="9356" w:type="dxa"/>
          </w:tcPr>
          <w:p w14:paraId="451E7B27"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b/>
                <w:sz w:val="28"/>
                <w:szCs w:val="28"/>
                <w:lang w:val="vi-VN"/>
              </w:rPr>
              <w:t>Điều 14. Trách nhiệm của Sở Giáo dục, Sở Lao động - Thương binh và Xã hội</w:t>
            </w:r>
          </w:p>
        </w:tc>
      </w:tr>
      <w:tr w:rsidR="000349FA" w:rsidRPr="00174F44" w14:paraId="4A4A6E5B" w14:textId="77777777" w:rsidTr="006F4A92">
        <w:tc>
          <w:tcPr>
            <w:tcW w:w="9356" w:type="dxa"/>
          </w:tcPr>
          <w:p w14:paraId="43CA7DD7" w14:textId="5E17D02D" w:rsidR="000349FA" w:rsidRPr="005E3AA1"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1. </w:t>
            </w:r>
            <w:r w:rsidR="0035412B" w:rsidRPr="0035412B">
              <w:rPr>
                <w:rFonts w:cs="Times New Roman"/>
                <w:sz w:val="28"/>
                <w:szCs w:val="28"/>
                <w:lang w:val="vi-VN"/>
              </w:rPr>
              <w:t>T</w:t>
            </w:r>
            <w:r w:rsidR="0035412B" w:rsidRPr="00CD370F">
              <w:rPr>
                <w:rFonts w:cs="Times New Roman"/>
                <w:sz w:val="28"/>
                <w:szCs w:val="28"/>
                <w:lang w:val="vi-VN"/>
              </w:rPr>
              <w:t>ham mưu với Ủy ban nhân dân tỉnh, thành phố trong việc lập kế hoạch h</w:t>
            </w:r>
            <w:r w:rsidR="0035412B" w:rsidRPr="0035412B">
              <w:rPr>
                <w:rFonts w:cs="Times New Roman"/>
                <w:sz w:val="28"/>
                <w:szCs w:val="28"/>
                <w:lang w:val="vi-VN"/>
              </w:rPr>
              <w:t>ằ</w:t>
            </w:r>
            <w:r w:rsidR="0035412B" w:rsidRPr="00CD370F">
              <w:rPr>
                <w:rFonts w:cs="Times New Roman"/>
                <w:sz w:val="28"/>
                <w:szCs w:val="28"/>
                <w:lang w:val="vi-VN"/>
              </w:rPr>
              <w:t xml:space="preserve">ng năm và </w:t>
            </w:r>
            <w:r w:rsidR="0035412B" w:rsidRPr="0035412B">
              <w:rPr>
                <w:rFonts w:cs="Times New Roman"/>
                <w:sz w:val="28"/>
                <w:szCs w:val="28"/>
                <w:lang w:val="vi-VN"/>
              </w:rPr>
              <w:t>triển khai thực hiện</w:t>
            </w:r>
            <w:r w:rsidR="0035412B" w:rsidRPr="00CD370F">
              <w:rPr>
                <w:rFonts w:cs="Times New Roman"/>
                <w:sz w:val="28"/>
                <w:szCs w:val="28"/>
                <w:lang w:val="vi-VN"/>
              </w:rPr>
              <w:t xml:space="preserve"> công tác y tế trường học trên địa bàn.</w:t>
            </w:r>
            <w:r w:rsidR="0035412B" w:rsidRPr="0035412B">
              <w:rPr>
                <w:rFonts w:cs="Times New Roman"/>
                <w:sz w:val="28"/>
                <w:szCs w:val="28"/>
                <w:lang w:val="vi-VN"/>
              </w:rPr>
              <w:t xml:space="preserve"> </w:t>
            </w:r>
            <w:r w:rsidR="005E3AA1" w:rsidRPr="005E3AA1">
              <w:rPr>
                <w:rFonts w:cs="Times New Roman"/>
                <w:sz w:val="28"/>
                <w:szCs w:val="28"/>
                <w:lang w:val="vi-VN"/>
              </w:rPr>
              <w:t>Rà soát nhân viên y tế trường học chưa có chứng chỉ hành nghề khám bệnh, chữa bệnh  tại cơ sở giáo dục thuộc thẩm quyền quản lý để</w:t>
            </w:r>
            <w:r w:rsidR="0035412B" w:rsidRPr="0035412B">
              <w:rPr>
                <w:rFonts w:cs="Times New Roman"/>
                <w:sz w:val="28"/>
                <w:szCs w:val="28"/>
                <w:lang w:val="vi-VN"/>
              </w:rPr>
              <w:t xml:space="preserve"> p</w:t>
            </w:r>
            <w:r w:rsidRPr="00CD370F">
              <w:rPr>
                <w:rFonts w:cs="Times New Roman"/>
                <w:sz w:val="28"/>
                <w:szCs w:val="28"/>
                <w:lang w:val="vi-VN"/>
              </w:rPr>
              <w:t>hối hợp với ngành Y tế tổ chức</w:t>
            </w:r>
            <w:r w:rsidR="005E3AA1" w:rsidRPr="005E3AA1">
              <w:rPr>
                <w:rFonts w:cs="Times New Roman"/>
                <w:sz w:val="28"/>
                <w:szCs w:val="28"/>
                <w:lang w:val="vi-VN"/>
              </w:rPr>
              <w:t xml:space="preserve"> thực hành để xem xét</w:t>
            </w:r>
            <w:r w:rsidR="005E3AA1" w:rsidRPr="00975225">
              <w:rPr>
                <w:rFonts w:cs="Times New Roman"/>
                <w:sz w:val="28"/>
                <w:szCs w:val="28"/>
                <w:lang w:val="vi-VN"/>
              </w:rPr>
              <w:t xml:space="preserve"> cấp chứng chỉ hành nghề khám bệnh</w:t>
            </w:r>
            <w:r w:rsidR="005E3AA1" w:rsidRPr="005E3AA1">
              <w:rPr>
                <w:rFonts w:cs="Times New Roman"/>
                <w:sz w:val="28"/>
                <w:szCs w:val="28"/>
                <w:lang w:val="vi-VN"/>
              </w:rPr>
              <w:t>, chữa bệnh cho nhân viên y tế trường học theo quy định; Chủ trì, phối hợp tổ chức</w:t>
            </w:r>
            <w:r w:rsidRPr="00CD370F">
              <w:rPr>
                <w:rFonts w:cs="Times New Roman"/>
                <w:sz w:val="28"/>
                <w:szCs w:val="28"/>
                <w:lang w:val="vi-VN"/>
              </w:rPr>
              <w:t xml:space="preserve"> đào tạo, tập huấn chuyên môn, nghiệp vụ</w:t>
            </w:r>
            <w:r w:rsidR="005E3AA1" w:rsidRPr="005E3AA1">
              <w:rPr>
                <w:rFonts w:cs="Times New Roman"/>
                <w:sz w:val="28"/>
                <w:szCs w:val="28"/>
                <w:lang w:val="vi-VN"/>
              </w:rPr>
              <w:t xml:space="preserve"> hàng năm</w:t>
            </w:r>
            <w:r w:rsidRPr="00CD370F">
              <w:rPr>
                <w:rFonts w:cs="Times New Roman"/>
                <w:sz w:val="28"/>
                <w:szCs w:val="28"/>
                <w:lang w:val="vi-VN"/>
              </w:rPr>
              <w:t xml:space="preserve"> cho cán bộ y tế</w:t>
            </w:r>
            <w:r w:rsidR="005E3AA1" w:rsidRPr="005E3AA1">
              <w:rPr>
                <w:rFonts w:cs="Times New Roman"/>
                <w:sz w:val="28"/>
                <w:szCs w:val="28"/>
                <w:lang w:val="vi-VN"/>
              </w:rPr>
              <w:t xml:space="preserve"> trường học.</w:t>
            </w:r>
          </w:p>
        </w:tc>
      </w:tr>
      <w:tr w:rsidR="000349FA" w:rsidRPr="00174F44" w14:paraId="3D6C4140" w14:textId="77777777" w:rsidTr="006F4A92">
        <w:tc>
          <w:tcPr>
            <w:tcW w:w="9356" w:type="dxa"/>
          </w:tcPr>
          <w:p w14:paraId="24787D51" w14:textId="5326A030"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lastRenderedPageBreak/>
              <w:t>2. Chỉ đạo, hướng dẫn</w:t>
            </w:r>
            <w:r w:rsidR="0035412B" w:rsidRPr="0035412B">
              <w:rPr>
                <w:rFonts w:cs="Times New Roman"/>
                <w:sz w:val="28"/>
                <w:szCs w:val="28"/>
                <w:lang w:val="vi-VN"/>
              </w:rPr>
              <w:t>;</w:t>
            </w:r>
            <w:r w:rsidRPr="00CD370F">
              <w:rPr>
                <w:rFonts w:cs="Times New Roman"/>
                <w:sz w:val="28"/>
                <w:szCs w:val="28"/>
                <w:lang w:val="vi-VN"/>
              </w:rPr>
              <w:t xml:space="preserve"> </w:t>
            </w:r>
            <w:r w:rsidR="0035412B" w:rsidRPr="0035412B">
              <w:rPr>
                <w:rFonts w:cs="Times New Roman"/>
                <w:sz w:val="28"/>
                <w:szCs w:val="28"/>
                <w:lang w:val="vi-VN"/>
              </w:rPr>
              <w:t>chủ trì, phối hợp</w:t>
            </w:r>
            <w:r w:rsidRPr="00CD370F">
              <w:rPr>
                <w:rFonts w:cs="Times New Roman"/>
                <w:sz w:val="28"/>
                <w:szCs w:val="28"/>
                <w:lang w:val="vi-VN"/>
              </w:rPr>
              <w:t xml:space="preserve"> thanh tra, kiểm tra việc thực hiện công tác y tế trường học trong các </w:t>
            </w:r>
            <w:r w:rsidR="008A0CF7" w:rsidRPr="00CD370F">
              <w:rPr>
                <w:rFonts w:cs="Times New Roman"/>
                <w:sz w:val="28"/>
                <w:szCs w:val="28"/>
                <w:lang w:val="vi-VN"/>
              </w:rPr>
              <w:t>cơ sở giáo dục</w:t>
            </w:r>
            <w:r w:rsidRPr="00CD370F">
              <w:rPr>
                <w:rFonts w:cs="Times New Roman"/>
                <w:sz w:val="28"/>
                <w:szCs w:val="28"/>
                <w:lang w:val="vi-VN"/>
              </w:rPr>
              <w:t xml:space="preserve"> trên địa bàn theo quy định tại Thông tư này.</w:t>
            </w:r>
          </w:p>
        </w:tc>
      </w:tr>
      <w:tr w:rsidR="000349FA" w:rsidRPr="00174F44" w14:paraId="6C4CB646" w14:textId="77777777" w:rsidTr="006F4A92">
        <w:tc>
          <w:tcPr>
            <w:tcW w:w="9356" w:type="dxa"/>
          </w:tcPr>
          <w:p w14:paraId="7D101042" w14:textId="56AB5E00"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3. Hàng năm, phối hợp với ngành Y tế địa phương tiến hành tổng kết, đánh giá công tác y tế trường học trong các </w:t>
            </w:r>
            <w:r w:rsidR="008A0CF7" w:rsidRPr="00CD370F">
              <w:rPr>
                <w:rFonts w:cs="Times New Roman"/>
                <w:sz w:val="28"/>
                <w:szCs w:val="28"/>
                <w:lang w:val="vi-VN"/>
              </w:rPr>
              <w:t>cơ sở giáo dục</w:t>
            </w:r>
            <w:r w:rsidRPr="00CD370F">
              <w:rPr>
                <w:rFonts w:cs="Times New Roman"/>
                <w:sz w:val="28"/>
                <w:szCs w:val="28"/>
                <w:lang w:val="vi-VN"/>
              </w:rPr>
              <w:t xml:space="preserve"> trên địa bàn.</w:t>
            </w:r>
          </w:p>
        </w:tc>
      </w:tr>
      <w:tr w:rsidR="000349FA" w:rsidRPr="00174F44" w14:paraId="631C6FE0" w14:textId="77777777" w:rsidTr="006F4A92">
        <w:tc>
          <w:tcPr>
            <w:tcW w:w="9356" w:type="dxa"/>
          </w:tcPr>
          <w:p w14:paraId="55F996D6" w14:textId="0E141DD6"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4. Hàng năm, trước ngày </w:t>
            </w:r>
            <w:r w:rsidR="00F30A5E" w:rsidRPr="00CD370F">
              <w:rPr>
                <w:rFonts w:cs="Times New Roman"/>
                <w:sz w:val="28"/>
                <w:szCs w:val="28"/>
                <w:lang w:val="vi-VN"/>
              </w:rPr>
              <w:t>25</w:t>
            </w:r>
            <w:r w:rsidRPr="00CD370F">
              <w:rPr>
                <w:rFonts w:cs="Times New Roman"/>
                <w:sz w:val="28"/>
                <w:szCs w:val="28"/>
                <w:lang w:val="vi-VN"/>
              </w:rPr>
              <w:t xml:space="preserve"> tháng 12, báo cáo bằng văn bản gửi Bộ Y tế (Cục Quản lý môi trường y tế) và Bộ chủ quản về công tác y tế trường học trong các </w:t>
            </w:r>
            <w:r w:rsidR="008A0CF7" w:rsidRPr="00CD370F">
              <w:rPr>
                <w:rFonts w:cs="Times New Roman"/>
                <w:sz w:val="28"/>
                <w:szCs w:val="28"/>
                <w:lang w:val="vi-VN"/>
              </w:rPr>
              <w:t>cơ sở giáo dục</w:t>
            </w:r>
            <w:r w:rsidRPr="00CD370F">
              <w:rPr>
                <w:rFonts w:cs="Times New Roman"/>
                <w:sz w:val="28"/>
                <w:szCs w:val="28"/>
                <w:lang w:val="vi-VN"/>
              </w:rPr>
              <w:t xml:space="preserve"> trên địa bàn.</w:t>
            </w:r>
          </w:p>
        </w:tc>
      </w:tr>
      <w:tr w:rsidR="000349FA" w:rsidRPr="00174F44" w14:paraId="7F5C32AD" w14:textId="77777777" w:rsidTr="006F4A92">
        <w:tc>
          <w:tcPr>
            <w:tcW w:w="9356" w:type="dxa"/>
          </w:tcPr>
          <w:p w14:paraId="54FCBFF0" w14:textId="67B445B0"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b/>
                <w:bCs/>
                <w:sz w:val="28"/>
                <w:szCs w:val="28"/>
                <w:lang w:val="vi-VN"/>
              </w:rPr>
              <w:t xml:space="preserve">Điều 15. </w:t>
            </w:r>
            <w:r w:rsidRPr="00CD370F">
              <w:rPr>
                <w:rFonts w:cs="Times New Roman"/>
                <w:b/>
                <w:sz w:val="28"/>
                <w:szCs w:val="28"/>
                <w:lang w:val="vi-VN"/>
              </w:rPr>
              <w:t>Trách nhiệm của cơ sở giáo dục Đại học và cơ sở giáo dục Nghề nghiệp</w:t>
            </w:r>
          </w:p>
        </w:tc>
      </w:tr>
      <w:tr w:rsidR="000349FA" w:rsidRPr="00174F44" w14:paraId="1AE81F57" w14:textId="77777777" w:rsidTr="006F4A92">
        <w:tc>
          <w:tcPr>
            <w:tcW w:w="9356" w:type="dxa"/>
          </w:tcPr>
          <w:p w14:paraId="0F11048C"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1. Xây dựng kế hoạch công tác y tế hàng năm và tổ chức thực hiện đầy đủ các nội dung về công tác y tế trường học quy định tại Thông tư này.</w:t>
            </w:r>
          </w:p>
        </w:tc>
      </w:tr>
      <w:tr w:rsidR="000349FA" w:rsidRPr="00174F44" w14:paraId="689A74C5" w14:textId="77777777" w:rsidTr="006F4A92">
        <w:tc>
          <w:tcPr>
            <w:tcW w:w="9356" w:type="dxa"/>
          </w:tcPr>
          <w:p w14:paraId="56071416" w14:textId="4FA4CC9D" w:rsidR="000349FA" w:rsidRPr="00975225" w:rsidRDefault="000349FA" w:rsidP="006F4A92">
            <w:pPr>
              <w:spacing w:before="100" w:line="360" w:lineRule="atLeast"/>
              <w:jc w:val="both"/>
              <w:rPr>
                <w:rFonts w:cs="Times New Roman"/>
                <w:iCs/>
                <w:sz w:val="28"/>
                <w:szCs w:val="28"/>
                <w:lang w:val="vi-VN"/>
              </w:rPr>
            </w:pPr>
            <w:r w:rsidRPr="00CD370F">
              <w:rPr>
                <w:rFonts w:cs="Times New Roman"/>
                <w:sz w:val="28"/>
                <w:szCs w:val="28"/>
                <w:lang w:val="vi-VN"/>
              </w:rPr>
              <w:t>2. Bảo đảm cán bộ y tế, cơ sở vật chất, trang thiết bị phục vụ công tác y tế và môi trường y tế trường học</w:t>
            </w:r>
            <w:r w:rsidRPr="00CD370F">
              <w:rPr>
                <w:rFonts w:cs="Times New Roman"/>
                <w:iCs/>
                <w:sz w:val="28"/>
                <w:szCs w:val="28"/>
                <w:lang w:val="vi-VN"/>
              </w:rPr>
              <w:t>. Rà soát về nhân lực cán bộ y tế thực hiện công tác y tế trường học để chuẩn hóa năng lực theo quy định tại Điều 5 của Thông tư này và các quy định có liên quan.</w:t>
            </w:r>
            <w:r w:rsidR="00975225" w:rsidRPr="00975225">
              <w:rPr>
                <w:rFonts w:cs="Times New Roman"/>
                <w:iCs/>
                <w:sz w:val="28"/>
                <w:szCs w:val="28"/>
                <w:lang w:val="vi-VN"/>
              </w:rPr>
              <w:t xml:space="preserve"> Cử nhân viên y tế trường học chưa có chứng chỉ hành nghề khám bệnh, chữa bệnh tham gia thực hành tại cơ sở y tế để được xem xét cấp chứng chỉ hành nghề theo quy định.</w:t>
            </w:r>
          </w:p>
        </w:tc>
      </w:tr>
      <w:tr w:rsidR="000349FA" w:rsidRPr="00174F44" w14:paraId="7A474A25" w14:textId="77777777" w:rsidTr="006F4A92">
        <w:tc>
          <w:tcPr>
            <w:tcW w:w="9356" w:type="dxa"/>
          </w:tcPr>
          <w:p w14:paraId="087E8F2C" w14:textId="5891739E"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pacing w:val="-4"/>
                <w:sz w:val="28"/>
                <w:szCs w:val="28"/>
                <w:lang w:val="vi-VN"/>
              </w:rPr>
              <w:t xml:space="preserve">3. Tổ chức, thực hiện khám sức khỏe cho người học khi nhập học; khám sức khỏe định kỳ, khám bệnh nghề nghiệp (nếu có); quản lý hồ sơ sức khỏe của </w:t>
            </w:r>
            <w:r w:rsidR="00394446" w:rsidRPr="00CD370F">
              <w:rPr>
                <w:rFonts w:cs="Times New Roman"/>
                <w:spacing w:val="-4"/>
                <w:sz w:val="28"/>
                <w:szCs w:val="28"/>
                <w:lang w:val="vi-VN"/>
              </w:rPr>
              <w:t>người học, giáo viên</w:t>
            </w:r>
            <w:r w:rsidRPr="00CD370F">
              <w:rPr>
                <w:rFonts w:cs="Times New Roman"/>
                <w:spacing w:val="-4"/>
                <w:sz w:val="28"/>
                <w:szCs w:val="28"/>
                <w:lang w:val="vi-VN"/>
              </w:rPr>
              <w:t>.</w:t>
            </w:r>
          </w:p>
        </w:tc>
      </w:tr>
      <w:tr w:rsidR="000349FA" w:rsidRPr="00174F44" w14:paraId="0BD43C9E" w14:textId="77777777" w:rsidTr="006F4A92">
        <w:tc>
          <w:tcPr>
            <w:tcW w:w="9356" w:type="dxa"/>
          </w:tcPr>
          <w:p w14:paraId="1BF4725E" w14:textId="6E57808F"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 xml:space="preserve">4. Cử </w:t>
            </w:r>
            <w:r w:rsidR="00975225" w:rsidRPr="00975225">
              <w:rPr>
                <w:rFonts w:cs="Times New Roman"/>
                <w:sz w:val="28"/>
                <w:szCs w:val="28"/>
                <w:lang w:val="vi-VN"/>
              </w:rPr>
              <w:t>nhân viên</w:t>
            </w:r>
            <w:r w:rsidRPr="00CD370F">
              <w:rPr>
                <w:rFonts w:cs="Times New Roman"/>
                <w:sz w:val="28"/>
                <w:szCs w:val="28"/>
                <w:lang w:val="vi-VN"/>
              </w:rPr>
              <w:t xml:space="preserve"> y tế trường học tham gia các lớp đào tạo, bồi dưỡng trình độ chuyên môn, nghiệp vụ về y tế trường học do cơ quan có thẩm quyền tổ chức.</w:t>
            </w:r>
          </w:p>
        </w:tc>
      </w:tr>
      <w:tr w:rsidR="000349FA" w:rsidRPr="00174F44" w14:paraId="1EEFD861" w14:textId="77777777" w:rsidTr="006F4A92">
        <w:tc>
          <w:tcPr>
            <w:tcW w:w="9356" w:type="dxa"/>
          </w:tcPr>
          <w:p w14:paraId="68264347"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napToGrid w:val="0"/>
                <w:sz w:val="28"/>
                <w:szCs w:val="28"/>
                <w:lang w:val="vi-VN"/>
              </w:rPr>
              <w:t xml:space="preserve">5. Lập hồ sơ </w:t>
            </w:r>
            <w:r w:rsidRPr="00CD370F">
              <w:rPr>
                <w:rFonts w:cs="Times New Roman"/>
                <w:iCs/>
                <w:snapToGrid w:val="0"/>
                <w:sz w:val="28"/>
                <w:szCs w:val="28"/>
                <w:lang w:val="vi-VN"/>
              </w:rPr>
              <w:t xml:space="preserve">đề nghị </w:t>
            </w:r>
            <w:r w:rsidRPr="00CD370F">
              <w:rPr>
                <w:rFonts w:cs="Times New Roman"/>
                <w:snapToGrid w:val="0"/>
                <w:sz w:val="28"/>
                <w:szCs w:val="28"/>
                <w:lang w:val="vi-VN"/>
              </w:rPr>
              <w:t xml:space="preserve">cấp thẻ bảo hiểm y tế, bảo hiểm y tế học sinh, sinh viên; đóng bảo hiểm y tế đầy đủ, đúng thời hạn; giao thẻ bảo hiểm y tế cho người tham gia </w:t>
            </w:r>
            <w:r w:rsidRPr="00CD370F">
              <w:rPr>
                <w:rFonts w:cs="Times New Roman"/>
                <w:sz w:val="28"/>
                <w:szCs w:val="28"/>
                <w:lang w:val="vi-VN"/>
              </w:rPr>
              <w:t>bảo hiểm y tế</w:t>
            </w:r>
            <w:r w:rsidRPr="00CD370F">
              <w:rPr>
                <w:rFonts w:cs="Times New Roman"/>
                <w:snapToGrid w:val="0"/>
                <w:sz w:val="28"/>
                <w:szCs w:val="28"/>
                <w:lang w:val="vi-VN"/>
              </w:rPr>
              <w:t xml:space="preserve">; lập hồ sơ đề nghị cơ quan bảo hiểm thanh toán chi phí bảo hiểm y tế cho người học, nhà giáo, cán bộ quản lý, viên chức và người lao động tham gia bảo hiểm y tế theo quy định; </w:t>
            </w:r>
            <w:r w:rsidRPr="00CD370F">
              <w:rPr>
                <w:rFonts w:cs="Times New Roman"/>
                <w:sz w:val="28"/>
                <w:szCs w:val="28"/>
                <w:lang w:val="vi-VN"/>
              </w:rPr>
              <w:t>tham gia giám sát việc thi hành pháp luật về bảo hiểm y tế.</w:t>
            </w:r>
          </w:p>
        </w:tc>
      </w:tr>
      <w:tr w:rsidR="000349FA" w:rsidRPr="00174F44" w14:paraId="08BCC89B" w14:textId="77777777" w:rsidTr="006F4A92">
        <w:tc>
          <w:tcPr>
            <w:tcW w:w="9356" w:type="dxa"/>
          </w:tcPr>
          <w:p w14:paraId="724CD60E" w14:textId="77777777" w:rsidR="000349FA" w:rsidRPr="00CD370F" w:rsidRDefault="000349FA" w:rsidP="006F4A92">
            <w:pPr>
              <w:spacing w:before="100" w:line="360" w:lineRule="atLeast"/>
              <w:jc w:val="both"/>
              <w:rPr>
                <w:rFonts w:cs="Times New Roman"/>
                <w:sz w:val="28"/>
                <w:szCs w:val="28"/>
                <w:lang w:val="vi-VN"/>
              </w:rPr>
            </w:pPr>
            <w:r w:rsidRPr="00CD370F">
              <w:rPr>
                <w:rFonts w:cs="Times New Roman"/>
                <w:color w:val="000000"/>
                <w:sz w:val="28"/>
                <w:szCs w:val="28"/>
                <w:shd w:val="clear" w:color="auto" w:fill="FFFFFF"/>
                <w:lang w:val="vi-VN"/>
              </w:rPr>
              <w:t>6. Cơ sở giáo dục Đại học, cơ sở giáo dục Nghề nghiệp chịu trách nhiệm bảo đảm các điều kiện về an toàn, vệ sinh lao động cho học sinh, sinh viên, người học nghề trong thời gian thực hành, học nghề tại trường.</w:t>
            </w:r>
          </w:p>
        </w:tc>
      </w:tr>
      <w:tr w:rsidR="000349FA" w:rsidRPr="00174F44" w14:paraId="415B0547" w14:textId="77777777" w:rsidTr="006F4A92">
        <w:tc>
          <w:tcPr>
            <w:tcW w:w="9356" w:type="dxa"/>
          </w:tcPr>
          <w:p w14:paraId="4D689CFA"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7. Chỉ đạo, kiểm tra, giám sát việc thực hiện công tác y tế trường học theo quy định tại Thông tư này.</w:t>
            </w:r>
          </w:p>
        </w:tc>
      </w:tr>
      <w:tr w:rsidR="000349FA" w:rsidRPr="00174F44" w14:paraId="2B8643FE" w14:textId="77777777" w:rsidTr="006F4A92">
        <w:tc>
          <w:tcPr>
            <w:tcW w:w="9356" w:type="dxa"/>
          </w:tcPr>
          <w:p w14:paraId="5BE64231" w14:textId="29C1EC68"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8</w:t>
            </w:r>
            <w:r w:rsidRPr="00CD370F">
              <w:rPr>
                <w:rFonts w:cs="Times New Roman"/>
                <w:spacing w:val="-4"/>
                <w:sz w:val="28"/>
                <w:szCs w:val="28"/>
                <w:lang w:val="vi-VN"/>
              </w:rPr>
              <w:t xml:space="preserve">. Hàng năm, trước ngày </w:t>
            </w:r>
            <w:r w:rsidR="00F30A5E" w:rsidRPr="00CD370F">
              <w:rPr>
                <w:rFonts w:cs="Times New Roman"/>
                <w:spacing w:val="-4"/>
                <w:sz w:val="28"/>
                <w:szCs w:val="28"/>
                <w:lang w:val="vi-VN"/>
              </w:rPr>
              <w:t>20</w:t>
            </w:r>
            <w:r w:rsidRPr="00CD370F">
              <w:rPr>
                <w:rFonts w:cs="Times New Roman"/>
                <w:spacing w:val="-4"/>
                <w:sz w:val="28"/>
                <w:szCs w:val="28"/>
                <w:lang w:val="vi-VN"/>
              </w:rPr>
              <w:t xml:space="preserve"> tháng 12, </w:t>
            </w:r>
            <w:r w:rsidR="008A0CF7" w:rsidRPr="00CD370F">
              <w:rPr>
                <w:rFonts w:cs="Times New Roman"/>
                <w:spacing w:val="-4"/>
                <w:sz w:val="28"/>
                <w:szCs w:val="28"/>
                <w:lang w:val="vi-VN"/>
              </w:rPr>
              <w:t>cơ sở giáo dục</w:t>
            </w:r>
            <w:r w:rsidRPr="00CD370F">
              <w:rPr>
                <w:rFonts w:cs="Times New Roman"/>
                <w:spacing w:val="-4"/>
                <w:sz w:val="28"/>
                <w:szCs w:val="28"/>
                <w:lang w:val="vi-VN"/>
              </w:rPr>
              <w:t xml:space="preserve"> báo cáo Sở Y tế, Sở Giáo dục, Sở Lao động - Thương binh và Xã hội bằng văn bản về công tác y tế trường học như mẫu báo cáo kèm theo.</w:t>
            </w:r>
          </w:p>
        </w:tc>
      </w:tr>
      <w:tr w:rsidR="000349FA" w:rsidRPr="00174F44" w14:paraId="5325531B" w14:textId="77777777" w:rsidTr="006F4A92">
        <w:tc>
          <w:tcPr>
            <w:tcW w:w="9356" w:type="dxa"/>
          </w:tcPr>
          <w:p w14:paraId="58EB3A38"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lastRenderedPageBreak/>
              <w:t>9. Thực hiện báo cáo đột xuất theo yêu cầu của cơ quan quản lý cấp trên.</w:t>
            </w:r>
          </w:p>
        </w:tc>
      </w:tr>
      <w:tr w:rsidR="000349FA" w:rsidRPr="00174F44" w14:paraId="351E5683" w14:textId="77777777" w:rsidTr="006F4A92">
        <w:tc>
          <w:tcPr>
            <w:tcW w:w="9356" w:type="dxa"/>
          </w:tcPr>
          <w:p w14:paraId="59F207B3" w14:textId="77777777" w:rsidR="000349FA" w:rsidRPr="00CD370F" w:rsidRDefault="000349FA" w:rsidP="006F4A92">
            <w:pPr>
              <w:widowControl w:val="0"/>
              <w:spacing w:before="100" w:line="360" w:lineRule="atLeast"/>
              <w:jc w:val="both"/>
              <w:rPr>
                <w:rFonts w:cs="Times New Roman"/>
                <w:b/>
                <w:sz w:val="28"/>
                <w:szCs w:val="28"/>
                <w:lang w:val="vi-VN"/>
              </w:rPr>
            </w:pPr>
            <w:r w:rsidRPr="00CD370F">
              <w:rPr>
                <w:rFonts w:cs="Times New Roman"/>
                <w:sz w:val="28"/>
                <w:szCs w:val="28"/>
                <w:lang w:val="vi-VN"/>
              </w:rPr>
              <w:t>10. Các trường cơ sở giáo dục Đại học, cơ sở giáo dục Nghề nghiệp tự tổ chức đánh giá việc lập kế hoạch, kết quả triển khai thực hiện công tác y tế trường học vào cuối mỗi năm học.</w:t>
            </w:r>
          </w:p>
        </w:tc>
      </w:tr>
      <w:tr w:rsidR="000349FA" w:rsidRPr="00174F44" w14:paraId="344FE5DE" w14:textId="77777777" w:rsidTr="006F4A92">
        <w:tc>
          <w:tcPr>
            <w:tcW w:w="9356" w:type="dxa"/>
          </w:tcPr>
          <w:p w14:paraId="67E9BC6D" w14:textId="77777777" w:rsidR="000349FA" w:rsidRPr="00CD370F" w:rsidRDefault="000349FA" w:rsidP="006F4A92">
            <w:pPr>
              <w:widowControl w:val="0"/>
              <w:spacing w:before="100" w:line="360" w:lineRule="atLeast"/>
              <w:ind w:firstLine="567"/>
              <w:jc w:val="center"/>
              <w:rPr>
                <w:rFonts w:cs="Times New Roman"/>
                <w:b/>
                <w:sz w:val="28"/>
                <w:szCs w:val="28"/>
                <w:lang w:val="vi-VN"/>
              </w:rPr>
            </w:pPr>
            <w:r w:rsidRPr="00CD370F">
              <w:rPr>
                <w:rFonts w:cs="Times New Roman"/>
                <w:b/>
                <w:sz w:val="28"/>
                <w:szCs w:val="28"/>
                <w:lang w:val="vi-VN"/>
              </w:rPr>
              <w:t>Chương V</w:t>
            </w:r>
          </w:p>
          <w:p w14:paraId="0CEE7D77" w14:textId="77777777" w:rsidR="000349FA" w:rsidRPr="00CD370F" w:rsidRDefault="000349FA" w:rsidP="006F4A92">
            <w:pPr>
              <w:spacing w:before="100" w:line="360" w:lineRule="atLeast"/>
              <w:jc w:val="center"/>
              <w:rPr>
                <w:rFonts w:eastAsia="Times New Roman" w:cs="Times New Roman"/>
                <w:sz w:val="28"/>
                <w:szCs w:val="28"/>
                <w:lang w:val="vi-VN"/>
              </w:rPr>
            </w:pPr>
            <w:r w:rsidRPr="00CD370F">
              <w:rPr>
                <w:rFonts w:cs="Times New Roman"/>
                <w:b/>
                <w:sz w:val="28"/>
                <w:szCs w:val="28"/>
                <w:lang w:val="vi-VN"/>
              </w:rPr>
              <w:t>ĐIỀU KHOẢN THI HÀNH</w:t>
            </w:r>
          </w:p>
        </w:tc>
      </w:tr>
      <w:tr w:rsidR="000349FA" w:rsidRPr="00174F44" w14:paraId="3DA19A43" w14:textId="77777777" w:rsidTr="006F4A92">
        <w:tc>
          <w:tcPr>
            <w:tcW w:w="9356" w:type="dxa"/>
          </w:tcPr>
          <w:p w14:paraId="783252DB"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b/>
                <w:sz w:val="28"/>
                <w:szCs w:val="28"/>
                <w:lang w:val="vi-VN"/>
              </w:rPr>
              <w:t>Điều 16. Điều khoản tham chiếu</w:t>
            </w:r>
          </w:p>
        </w:tc>
      </w:tr>
      <w:tr w:rsidR="000349FA" w:rsidRPr="00174F44" w14:paraId="71B66A09" w14:textId="77777777" w:rsidTr="006F4A92">
        <w:tc>
          <w:tcPr>
            <w:tcW w:w="9356" w:type="dxa"/>
          </w:tcPr>
          <w:p w14:paraId="7BA7DC2B"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Trong trường hợp các văn bản tham chiếu trong Thông tư này có sự sửa đổi, bổ sung hoặc thay thế thì thực hiện theo quy định tại văn bản mới.</w:t>
            </w:r>
          </w:p>
        </w:tc>
      </w:tr>
      <w:tr w:rsidR="000349FA" w:rsidRPr="00174F44" w14:paraId="17912A8A" w14:textId="77777777" w:rsidTr="006F4A92">
        <w:tc>
          <w:tcPr>
            <w:tcW w:w="9356" w:type="dxa"/>
          </w:tcPr>
          <w:p w14:paraId="7E0EC464" w14:textId="00BC49CB" w:rsidR="000349FA" w:rsidRPr="00CD370F" w:rsidRDefault="000349FA" w:rsidP="006F4A92">
            <w:pPr>
              <w:spacing w:before="100" w:line="360" w:lineRule="atLeast"/>
              <w:jc w:val="both"/>
              <w:rPr>
                <w:rFonts w:eastAsia="Times New Roman" w:cs="Times New Roman"/>
                <w:sz w:val="28"/>
                <w:szCs w:val="28"/>
                <w:lang w:val="vi-VN"/>
              </w:rPr>
            </w:pPr>
            <w:bookmarkStart w:id="5" w:name="dieu_17"/>
            <w:r w:rsidRPr="00CD370F">
              <w:rPr>
                <w:rFonts w:cs="Times New Roman"/>
                <w:b/>
                <w:bCs/>
                <w:sz w:val="28"/>
                <w:szCs w:val="28"/>
                <w:lang w:val="vi-VN"/>
              </w:rPr>
              <w:t>Điều 17. Điều khoản thi hành</w:t>
            </w:r>
            <w:bookmarkEnd w:id="5"/>
          </w:p>
        </w:tc>
      </w:tr>
      <w:tr w:rsidR="000349FA" w:rsidRPr="00174F44" w14:paraId="6F21D845" w14:textId="77777777" w:rsidTr="006F4A92">
        <w:tc>
          <w:tcPr>
            <w:tcW w:w="9356" w:type="dxa"/>
          </w:tcPr>
          <w:p w14:paraId="3719AD80"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z w:val="28"/>
                <w:szCs w:val="28"/>
                <w:lang w:val="vi-VN"/>
              </w:rPr>
              <w:t>1. Thông tư này có hiệu lực thi hành từ ngày      tháng      năm 2021.</w:t>
            </w:r>
          </w:p>
        </w:tc>
      </w:tr>
      <w:tr w:rsidR="000349FA" w:rsidRPr="00174F44" w14:paraId="4E6CA87D" w14:textId="77777777" w:rsidTr="006F4A92">
        <w:tc>
          <w:tcPr>
            <w:tcW w:w="9356" w:type="dxa"/>
          </w:tcPr>
          <w:p w14:paraId="0072C7EE" w14:textId="317A9216"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pacing w:val="-4"/>
                <w:sz w:val="28"/>
                <w:szCs w:val="28"/>
                <w:lang w:val="vi-VN"/>
              </w:rPr>
              <w:t xml:space="preserve">2. Các </w:t>
            </w:r>
            <w:r w:rsidR="008A0CF7" w:rsidRPr="00CD370F">
              <w:rPr>
                <w:rFonts w:cs="Times New Roman"/>
                <w:spacing w:val="-4"/>
                <w:sz w:val="28"/>
                <w:szCs w:val="28"/>
                <w:lang w:val="vi-VN"/>
              </w:rPr>
              <w:t>cơ sở giáo dục</w:t>
            </w:r>
            <w:r w:rsidRPr="00CD370F">
              <w:rPr>
                <w:rFonts w:cs="Times New Roman"/>
                <w:spacing w:val="-4"/>
                <w:sz w:val="28"/>
                <w:szCs w:val="28"/>
                <w:lang w:val="vi-VN"/>
              </w:rPr>
              <w:t xml:space="preserve"> phải tổ chức thực hiện công tác y tế trường học theo các quy định tại Thông tư này.</w:t>
            </w:r>
          </w:p>
        </w:tc>
      </w:tr>
      <w:tr w:rsidR="000349FA" w:rsidRPr="00174F44" w14:paraId="4747F16E" w14:textId="77777777" w:rsidTr="006F4A92">
        <w:tc>
          <w:tcPr>
            <w:tcW w:w="9356" w:type="dxa"/>
          </w:tcPr>
          <w:p w14:paraId="398891A3" w14:textId="77777777" w:rsidR="000349FA" w:rsidRPr="00CD370F" w:rsidRDefault="000349FA" w:rsidP="006F4A92">
            <w:pPr>
              <w:spacing w:before="100" w:line="360" w:lineRule="atLeast"/>
              <w:jc w:val="both"/>
              <w:rPr>
                <w:rFonts w:eastAsia="Times New Roman" w:cs="Times New Roman"/>
                <w:sz w:val="28"/>
                <w:szCs w:val="28"/>
                <w:lang w:val="vi-VN"/>
              </w:rPr>
            </w:pPr>
            <w:r w:rsidRPr="00CD370F">
              <w:rPr>
                <w:rFonts w:cs="Times New Roman"/>
                <w:spacing w:val="-4"/>
                <w:sz w:val="28"/>
                <w:szCs w:val="28"/>
                <w:lang w:val="vi-VN"/>
              </w:rPr>
              <w:t>3. Thông tư liên tịch số 03/2000/TTLT-BYT-BGDĐT ngày 01/3/2000 của Bộ Y tế và Bộ Giáo dục và Đào tạo hướng dẫn thực hiện công tác y tế trường học bị bãi bỏ kể từ ngày Thông tư liên tịch này có hiệu lực.</w:t>
            </w:r>
          </w:p>
        </w:tc>
      </w:tr>
      <w:tr w:rsidR="000349FA" w:rsidRPr="00174F44" w14:paraId="355307B2" w14:textId="77777777" w:rsidTr="006F4A92">
        <w:tc>
          <w:tcPr>
            <w:tcW w:w="9356" w:type="dxa"/>
          </w:tcPr>
          <w:p w14:paraId="2E05F349" w14:textId="77777777" w:rsidR="000349FA" w:rsidRPr="00CD370F" w:rsidRDefault="000349FA" w:rsidP="006F4A92">
            <w:pPr>
              <w:spacing w:before="100" w:after="240" w:line="360" w:lineRule="atLeast"/>
              <w:jc w:val="both"/>
              <w:rPr>
                <w:rFonts w:eastAsia="Times New Roman" w:cs="Times New Roman"/>
                <w:sz w:val="28"/>
                <w:szCs w:val="28"/>
                <w:lang w:val="vi-VN"/>
              </w:rPr>
            </w:pPr>
            <w:r w:rsidRPr="00CD370F">
              <w:rPr>
                <w:rFonts w:cs="Times New Roman"/>
                <w:sz w:val="28"/>
                <w:szCs w:val="28"/>
                <w:lang w:val="vi-VN"/>
              </w:rPr>
              <w:t>4. Các cơ quan, tổ chức trong quá trình thực hiện Thông tư này, nếu có khó khăn, vướng mắc hoặc phát hiện những điểm mới phát sinh, đề nghị phản ánh kịp thời về Bộ Y tế (qua Cục Quản lý môi trường y tế); Bộ Giáo dục và Đào tạo (Vụ Giáo dục thể chất); Bộ Lao động - Thương binh và Xã hội (Tổng cục Giáo dục nghề nghiệp) để hướng dẫn hoặc bổ sung, điều chỉnh cho phù hợp./.</w:t>
            </w:r>
          </w:p>
        </w:tc>
      </w:tr>
    </w:tbl>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6096"/>
        <w:gridCol w:w="3118"/>
      </w:tblGrid>
      <w:tr w:rsidR="001D4974" w:rsidRPr="00CD370F" w14:paraId="2E1919F6" w14:textId="77777777" w:rsidTr="00394446">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363260C6" w14:textId="77777777" w:rsidR="001D4974" w:rsidRPr="00CD370F" w:rsidRDefault="001D4974" w:rsidP="00A72504">
            <w:pPr>
              <w:rPr>
                <w:sz w:val="16"/>
                <w:szCs w:val="16"/>
                <w:lang w:val="vi-VN"/>
              </w:rPr>
            </w:pPr>
            <w:r w:rsidRPr="00CD370F">
              <w:rPr>
                <w:b/>
                <w:bCs/>
                <w:i/>
                <w:iCs/>
                <w:sz w:val="16"/>
                <w:szCs w:val="16"/>
                <w:lang w:val="vi-VN"/>
              </w:rPr>
              <w:t> </w:t>
            </w:r>
          </w:p>
          <w:p w14:paraId="5FE468DA" w14:textId="77777777" w:rsidR="00394446" w:rsidRPr="00CD370F" w:rsidRDefault="001D4974" w:rsidP="00394446">
            <w:pPr>
              <w:rPr>
                <w:sz w:val="22"/>
                <w:lang w:val="vi-VN"/>
              </w:rPr>
            </w:pPr>
            <w:r w:rsidRPr="00CD370F">
              <w:rPr>
                <w:b/>
                <w:bCs/>
                <w:i/>
                <w:iCs/>
                <w:lang w:val="vi-VN"/>
              </w:rPr>
              <w:t>Nơi nhận:</w:t>
            </w:r>
            <w:r w:rsidRPr="00CD370F">
              <w:rPr>
                <w:b/>
                <w:bCs/>
                <w:i/>
                <w:iCs/>
                <w:sz w:val="22"/>
                <w:lang w:val="vi-VN"/>
              </w:rPr>
              <w:br/>
            </w:r>
            <w:r w:rsidR="00394446" w:rsidRPr="00CD370F">
              <w:rPr>
                <w:sz w:val="22"/>
                <w:lang w:val="vi-VN"/>
              </w:rPr>
              <w:t>- Ủy ban Xã hội của Quốc hội;</w:t>
            </w:r>
          </w:p>
          <w:p w14:paraId="4366F66B" w14:textId="77777777" w:rsidR="00394446" w:rsidRPr="00CD370F" w:rsidRDefault="00394446" w:rsidP="00394446">
            <w:pPr>
              <w:rPr>
                <w:sz w:val="22"/>
                <w:lang w:val="vi-VN"/>
              </w:rPr>
            </w:pPr>
            <w:r w:rsidRPr="00CD370F">
              <w:rPr>
                <w:sz w:val="22"/>
                <w:lang w:val="vi-VN"/>
              </w:rPr>
              <w:t>- Văn phòng Chính phủ (Công báo; Cổng thông tin điện tử CP);</w:t>
            </w:r>
          </w:p>
          <w:p w14:paraId="38AA0C27" w14:textId="77777777" w:rsidR="00394446" w:rsidRPr="00CD370F" w:rsidRDefault="00394446" w:rsidP="00394446">
            <w:pPr>
              <w:rPr>
                <w:sz w:val="22"/>
                <w:lang w:val="vi-VN"/>
              </w:rPr>
            </w:pPr>
            <w:r w:rsidRPr="00CD370F">
              <w:rPr>
                <w:sz w:val="22"/>
                <w:lang w:val="vi-VN"/>
              </w:rPr>
              <w:t>- Bộ, cơ quan ngang bộ, cơ quan thuộc Chính phủ;</w:t>
            </w:r>
          </w:p>
          <w:p w14:paraId="2FBAE168" w14:textId="77777777" w:rsidR="00394446" w:rsidRPr="00CD370F" w:rsidRDefault="00394446" w:rsidP="00394446">
            <w:pPr>
              <w:rPr>
                <w:sz w:val="22"/>
                <w:lang w:val="vi-VN"/>
              </w:rPr>
            </w:pPr>
            <w:r w:rsidRPr="00CD370F">
              <w:rPr>
                <w:sz w:val="22"/>
                <w:lang w:val="vi-VN"/>
              </w:rPr>
              <w:t>- Kiểm toán nhà nước;</w:t>
            </w:r>
          </w:p>
          <w:p w14:paraId="7A32CAD1" w14:textId="77777777" w:rsidR="00394446" w:rsidRPr="00CD370F" w:rsidRDefault="00394446" w:rsidP="00394446">
            <w:pPr>
              <w:rPr>
                <w:sz w:val="22"/>
                <w:lang w:val="vi-VN"/>
              </w:rPr>
            </w:pPr>
            <w:r w:rsidRPr="00CD370F">
              <w:rPr>
                <w:sz w:val="22"/>
                <w:lang w:val="vi-VN"/>
              </w:rPr>
              <w:t>- Bộ Tư pháp (Cục Kiểm tra VBQPPL);</w:t>
            </w:r>
          </w:p>
          <w:p w14:paraId="31B111E5" w14:textId="77777777" w:rsidR="00394446" w:rsidRPr="00CD370F" w:rsidRDefault="00394446" w:rsidP="00394446">
            <w:pPr>
              <w:rPr>
                <w:sz w:val="22"/>
                <w:lang w:val="vi-VN"/>
              </w:rPr>
            </w:pPr>
            <w:r w:rsidRPr="00CD370F">
              <w:rPr>
                <w:sz w:val="22"/>
                <w:lang w:val="vi-VN"/>
              </w:rPr>
              <w:t>- Các Thứ trưởng Bộ Y tế;</w:t>
            </w:r>
          </w:p>
          <w:p w14:paraId="693CD008" w14:textId="77777777" w:rsidR="00394446" w:rsidRPr="00CD370F" w:rsidRDefault="00394446" w:rsidP="00394446">
            <w:pPr>
              <w:rPr>
                <w:sz w:val="22"/>
                <w:lang w:val="vi-VN"/>
              </w:rPr>
            </w:pPr>
            <w:r w:rsidRPr="00CD370F">
              <w:rPr>
                <w:sz w:val="22"/>
                <w:lang w:val="vi-VN"/>
              </w:rPr>
              <w:t>- UBND tỉnh, thành phố trực thuộc TW;</w:t>
            </w:r>
          </w:p>
          <w:p w14:paraId="3EA2774C" w14:textId="77777777" w:rsidR="00394446" w:rsidRPr="00CD370F" w:rsidRDefault="00394446" w:rsidP="00394446">
            <w:pPr>
              <w:rPr>
                <w:sz w:val="22"/>
                <w:lang w:val="vi-VN"/>
              </w:rPr>
            </w:pPr>
            <w:r w:rsidRPr="00CD370F">
              <w:rPr>
                <w:sz w:val="22"/>
                <w:lang w:val="vi-VN"/>
              </w:rPr>
              <w:t>- Sở Y tế tỉnh, thành phố trực thuộc TW;</w:t>
            </w:r>
          </w:p>
          <w:p w14:paraId="7236FE89" w14:textId="77777777" w:rsidR="00394446" w:rsidRPr="00CD370F" w:rsidRDefault="00394446" w:rsidP="00394446">
            <w:pPr>
              <w:rPr>
                <w:sz w:val="22"/>
                <w:lang w:val="vi-VN"/>
              </w:rPr>
            </w:pPr>
            <w:r w:rsidRPr="00CD370F">
              <w:rPr>
                <w:sz w:val="22"/>
                <w:lang w:val="vi-VN"/>
              </w:rPr>
              <w:t>- Đơn vị trực thuộc Bộ;</w:t>
            </w:r>
          </w:p>
          <w:p w14:paraId="3820A696" w14:textId="77777777" w:rsidR="00394446" w:rsidRPr="00CD370F" w:rsidRDefault="00394446" w:rsidP="00394446">
            <w:pPr>
              <w:rPr>
                <w:sz w:val="22"/>
                <w:lang w:val="vi-VN"/>
              </w:rPr>
            </w:pPr>
            <w:r w:rsidRPr="00CD370F">
              <w:rPr>
                <w:sz w:val="22"/>
                <w:lang w:val="vi-VN"/>
              </w:rPr>
              <w:t>- Các Vụ, Cục, Tổng cục, Văn phòng Bộ, Thanh tra Bộ;</w:t>
            </w:r>
          </w:p>
          <w:p w14:paraId="396CA183" w14:textId="77777777" w:rsidR="00394446" w:rsidRPr="00CD370F" w:rsidRDefault="00394446" w:rsidP="00394446">
            <w:pPr>
              <w:rPr>
                <w:sz w:val="22"/>
                <w:lang w:val="vi-VN"/>
              </w:rPr>
            </w:pPr>
            <w:r w:rsidRPr="00CD370F">
              <w:rPr>
                <w:sz w:val="22"/>
                <w:lang w:val="vi-VN"/>
              </w:rPr>
              <w:t>- Cổng thông tin điện tử Bộ Y tế;</w:t>
            </w:r>
          </w:p>
          <w:p w14:paraId="45B7635F" w14:textId="3EFCCBB5" w:rsidR="001D4974" w:rsidRPr="00CD370F" w:rsidRDefault="00394446" w:rsidP="00394446">
            <w:pPr>
              <w:rPr>
                <w:sz w:val="22"/>
                <w:lang w:val="vi-VN"/>
              </w:rPr>
            </w:pPr>
            <w:r w:rsidRPr="00CD370F">
              <w:rPr>
                <w:sz w:val="22"/>
                <w:lang w:val="vi-VN"/>
              </w:rPr>
              <w:t xml:space="preserve">- Lưu: VT, </w:t>
            </w:r>
            <w:r w:rsidRPr="00CD370F">
              <w:rPr>
                <w:sz w:val="22"/>
              </w:rPr>
              <w:t>MT</w:t>
            </w:r>
            <w:r w:rsidRPr="00CD370F">
              <w:rPr>
                <w:sz w:val="22"/>
                <w:lang w:val="vi-VN"/>
              </w:rPr>
              <w:t xml:space="preserve"> (05 bản).</w:t>
            </w:r>
          </w:p>
        </w:tc>
        <w:tc>
          <w:tcPr>
            <w:tcW w:w="3118" w:type="dxa"/>
            <w:tcBorders>
              <w:top w:val="nil"/>
              <w:left w:val="nil"/>
              <w:bottom w:val="nil"/>
              <w:right w:val="nil"/>
              <w:tl2br w:val="nil"/>
              <w:tr2bl w:val="nil"/>
            </w:tcBorders>
            <w:shd w:val="clear" w:color="auto" w:fill="auto"/>
            <w:tcMar>
              <w:top w:w="0" w:type="dxa"/>
              <w:left w:w="108" w:type="dxa"/>
              <w:bottom w:w="0" w:type="dxa"/>
              <w:right w:w="108" w:type="dxa"/>
            </w:tcMar>
          </w:tcPr>
          <w:p w14:paraId="5DAC3DED" w14:textId="77777777" w:rsidR="00B610B3" w:rsidRPr="00CD370F" w:rsidRDefault="001D4974" w:rsidP="00B610B3">
            <w:pPr>
              <w:spacing w:before="120"/>
              <w:jc w:val="center"/>
              <w:rPr>
                <w:b/>
                <w:bCs/>
                <w:sz w:val="28"/>
              </w:rPr>
            </w:pPr>
            <w:r w:rsidRPr="00CD370F">
              <w:rPr>
                <w:b/>
                <w:bCs/>
                <w:sz w:val="28"/>
              </w:rPr>
              <w:t>BỘ TRƯỞNG</w:t>
            </w:r>
            <w:r w:rsidRPr="00CD370F">
              <w:rPr>
                <w:b/>
                <w:bCs/>
                <w:sz w:val="28"/>
              </w:rPr>
              <w:br/>
            </w:r>
            <w:r w:rsidRPr="00CD370F">
              <w:rPr>
                <w:b/>
                <w:bCs/>
                <w:sz w:val="28"/>
              </w:rPr>
              <w:br/>
            </w:r>
            <w:r w:rsidRPr="00CD370F">
              <w:rPr>
                <w:b/>
                <w:bCs/>
                <w:sz w:val="28"/>
              </w:rPr>
              <w:br/>
            </w:r>
            <w:r w:rsidR="0025287E" w:rsidRPr="00CD370F">
              <w:rPr>
                <w:b/>
                <w:bCs/>
                <w:i/>
                <w:sz w:val="26"/>
                <w:szCs w:val="26"/>
                <w:lang w:val="vi-VN"/>
              </w:rPr>
              <w:t xml:space="preserve"> </w:t>
            </w:r>
            <w:r w:rsidRPr="00CD370F">
              <w:rPr>
                <w:b/>
                <w:bCs/>
                <w:sz w:val="28"/>
              </w:rPr>
              <w:br/>
            </w:r>
            <w:r w:rsidRPr="00CD370F">
              <w:rPr>
                <w:b/>
                <w:bCs/>
                <w:sz w:val="28"/>
              </w:rPr>
              <w:br/>
            </w:r>
          </w:p>
          <w:p w14:paraId="7723A90C" w14:textId="79416AD4" w:rsidR="001D4974" w:rsidRPr="00CD370F" w:rsidRDefault="001D4974" w:rsidP="00B610B3">
            <w:pPr>
              <w:spacing w:before="120"/>
              <w:jc w:val="center"/>
              <w:rPr>
                <w:sz w:val="28"/>
                <w:lang w:val="vi-VN"/>
              </w:rPr>
            </w:pPr>
            <w:r w:rsidRPr="00CD370F">
              <w:rPr>
                <w:b/>
                <w:bCs/>
                <w:sz w:val="28"/>
              </w:rPr>
              <w:br/>
            </w:r>
            <w:r w:rsidR="00B610B3" w:rsidRPr="00CD370F">
              <w:rPr>
                <w:b/>
                <w:bCs/>
                <w:sz w:val="28"/>
              </w:rPr>
              <w:t>Nguyễn Thanh Long</w:t>
            </w:r>
          </w:p>
        </w:tc>
      </w:tr>
    </w:tbl>
    <w:p w14:paraId="45348CB1" w14:textId="77777777" w:rsidR="00B8766B" w:rsidRPr="00CD370F" w:rsidRDefault="00B8766B" w:rsidP="00B33B4E">
      <w:pPr>
        <w:spacing w:before="120"/>
        <w:jc w:val="center"/>
        <w:rPr>
          <w:b/>
          <w:bCs/>
          <w:sz w:val="28"/>
          <w:szCs w:val="28"/>
          <w:lang w:eastAsia="vi-VN"/>
        </w:rPr>
        <w:sectPr w:rsidR="00B8766B" w:rsidRPr="00CD370F" w:rsidSect="00CD370F">
          <w:headerReference w:type="default" r:id="rId8"/>
          <w:footerReference w:type="default" r:id="rId9"/>
          <w:pgSz w:w="11906" w:h="16838" w:code="9"/>
          <w:pgMar w:top="1134" w:right="1134" w:bottom="1134" w:left="1701" w:header="567" w:footer="567" w:gutter="0"/>
          <w:pgNumType w:start="1"/>
          <w:cols w:space="720"/>
          <w:titlePg/>
          <w:docGrid w:linePitch="326"/>
        </w:sectPr>
      </w:pPr>
    </w:p>
    <w:p w14:paraId="0C063AA5" w14:textId="77777777" w:rsidR="00B33B4E" w:rsidRPr="00CD370F" w:rsidRDefault="00B33B4E" w:rsidP="00B33B4E">
      <w:pPr>
        <w:spacing w:before="120"/>
        <w:jc w:val="center"/>
        <w:rPr>
          <w:b/>
          <w:bCs/>
          <w:sz w:val="28"/>
          <w:szCs w:val="28"/>
          <w:lang w:eastAsia="vi-VN"/>
        </w:rPr>
      </w:pPr>
      <w:r w:rsidRPr="00CD370F">
        <w:rPr>
          <w:b/>
          <w:bCs/>
          <w:sz w:val="28"/>
          <w:szCs w:val="28"/>
          <w:lang w:eastAsia="vi-VN"/>
        </w:rPr>
        <w:lastRenderedPageBreak/>
        <w:t>Phụ lục</w:t>
      </w:r>
    </w:p>
    <w:p w14:paraId="66048556" w14:textId="77777777" w:rsidR="00B33B4E" w:rsidRPr="00CD370F" w:rsidRDefault="00B33B4E" w:rsidP="00B33B4E">
      <w:pPr>
        <w:spacing w:before="120"/>
        <w:jc w:val="center"/>
        <w:rPr>
          <w:sz w:val="28"/>
          <w:szCs w:val="28"/>
        </w:rPr>
      </w:pPr>
      <w:r w:rsidRPr="00CD370F">
        <w:rPr>
          <w:b/>
          <w:bCs/>
          <w:sz w:val="28"/>
          <w:szCs w:val="28"/>
          <w:lang w:eastAsia="vi-VN"/>
        </w:rPr>
        <w:t>M</w:t>
      </w:r>
      <w:r w:rsidRPr="00CD370F">
        <w:rPr>
          <w:b/>
          <w:bCs/>
          <w:sz w:val="28"/>
          <w:szCs w:val="28"/>
          <w:lang w:val="vi-VN" w:eastAsia="vi-VN"/>
        </w:rPr>
        <w:t xml:space="preserve">ẪU BÁO CÁO CÔNG TÁC </w:t>
      </w:r>
      <w:r w:rsidR="003816F7" w:rsidRPr="00CD370F">
        <w:rPr>
          <w:b/>
          <w:bCs/>
          <w:sz w:val="28"/>
          <w:szCs w:val="28"/>
          <w:lang w:val="vi-VN" w:eastAsia="vi-VN"/>
        </w:rPr>
        <w:t>Y TẾ TRƯỜNG HỌC</w:t>
      </w:r>
    </w:p>
    <w:p w14:paraId="567C1353" w14:textId="09599ACB" w:rsidR="00B33B4E" w:rsidRPr="00CD370F" w:rsidRDefault="00B33B4E" w:rsidP="00B33B4E">
      <w:pPr>
        <w:spacing w:before="120"/>
        <w:jc w:val="center"/>
        <w:rPr>
          <w:i/>
          <w:iCs/>
          <w:sz w:val="26"/>
          <w:szCs w:val="26"/>
          <w:lang w:eastAsia="vi-VN"/>
        </w:rPr>
      </w:pPr>
      <w:r w:rsidRPr="00CD370F">
        <w:rPr>
          <w:i/>
          <w:iCs/>
          <w:sz w:val="26"/>
          <w:szCs w:val="26"/>
          <w:lang w:val="vi-VN" w:eastAsia="vi-VN"/>
        </w:rPr>
        <w:t>(Ban hành kèm theo Thông t</w:t>
      </w:r>
      <w:r w:rsidRPr="00CD370F">
        <w:rPr>
          <w:i/>
          <w:iCs/>
          <w:sz w:val="26"/>
          <w:szCs w:val="26"/>
        </w:rPr>
        <w:t xml:space="preserve">ư </w:t>
      </w:r>
      <w:r w:rsidRPr="00CD370F">
        <w:rPr>
          <w:i/>
          <w:iCs/>
          <w:sz w:val="26"/>
          <w:szCs w:val="26"/>
          <w:lang w:val="vi-VN" w:eastAsia="vi-VN"/>
        </w:rPr>
        <w:t>s</w:t>
      </w:r>
      <w:r w:rsidRPr="00CD370F">
        <w:rPr>
          <w:i/>
          <w:iCs/>
          <w:sz w:val="26"/>
          <w:szCs w:val="26"/>
        </w:rPr>
        <w:t>ố ……/TT-B</w:t>
      </w:r>
      <w:r w:rsidR="001F4EC3" w:rsidRPr="00CD370F">
        <w:rPr>
          <w:i/>
          <w:iCs/>
          <w:sz w:val="26"/>
          <w:szCs w:val="26"/>
        </w:rPr>
        <w:t>YT</w:t>
      </w:r>
      <w:r w:rsidRPr="00CD370F">
        <w:rPr>
          <w:i/>
          <w:iCs/>
          <w:sz w:val="26"/>
          <w:szCs w:val="26"/>
          <w:lang w:val="vi-VN" w:eastAsia="vi-VN"/>
        </w:rPr>
        <w:t xml:space="preserve"> ngày</w:t>
      </w:r>
      <w:r w:rsidRPr="00CD370F">
        <w:rPr>
          <w:i/>
          <w:iCs/>
          <w:sz w:val="26"/>
          <w:szCs w:val="26"/>
        </w:rPr>
        <w:t xml:space="preserve"> … t</w:t>
      </w:r>
      <w:r w:rsidRPr="00CD370F">
        <w:rPr>
          <w:i/>
          <w:iCs/>
          <w:sz w:val="26"/>
          <w:szCs w:val="26"/>
          <w:lang w:val="vi-VN" w:eastAsia="vi-VN"/>
        </w:rPr>
        <w:t xml:space="preserve">háng </w:t>
      </w:r>
      <w:r w:rsidRPr="00CD370F">
        <w:rPr>
          <w:i/>
          <w:iCs/>
          <w:sz w:val="26"/>
          <w:szCs w:val="26"/>
          <w:lang w:eastAsia="vi-VN"/>
        </w:rPr>
        <w:t>…</w:t>
      </w:r>
      <w:r w:rsidRPr="00CD370F">
        <w:rPr>
          <w:i/>
          <w:iCs/>
          <w:sz w:val="26"/>
          <w:szCs w:val="26"/>
          <w:lang w:val="vi-VN" w:eastAsia="vi-VN"/>
        </w:rPr>
        <w:t xml:space="preserve"> năm 20</w:t>
      </w:r>
      <w:r w:rsidRPr="00CD370F">
        <w:rPr>
          <w:i/>
          <w:iCs/>
          <w:sz w:val="26"/>
          <w:szCs w:val="26"/>
          <w:lang w:eastAsia="vi-VN"/>
        </w:rPr>
        <w:t>…</w:t>
      </w:r>
      <w:r w:rsidRPr="00CD370F">
        <w:rPr>
          <w:i/>
          <w:iCs/>
          <w:sz w:val="26"/>
          <w:szCs w:val="26"/>
          <w:lang w:val="vi-VN" w:eastAsia="vi-VN"/>
        </w:rPr>
        <w:t xml:space="preserve"> của Bộ trưởng </w:t>
      </w:r>
      <w:r w:rsidR="008C0DB4" w:rsidRPr="00CD370F">
        <w:rPr>
          <w:i/>
          <w:iCs/>
          <w:sz w:val="26"/>
          <w:szCs w:val="26"/>
          <w:lang w:val="vi-VN" w:eastAsia="vi-VN"/>
        </w:rPr>
        <w:t>Bộ Y tế</w:t>
      </w:r>
      <w:r w:rsidRPr="00CD370F">
        <w:rPr>
          <w:i/>
          <w:iCs/>
          <w:sz w:val="26"/>
          <w:szCs w:val="26"/>
          <w:lang w:eastAsia="vi-VN"/>
        </w:rPr>
        <w:t xml:space="preserve"> quy định</w:t>
      </w:r>
      <w:r w:rsidRPr="00CD370F">
        <w:rPr>
          <w:i/>
          <w:iCs/>
          <w:sz w:val="26"/>
          <w:szCs w:val="26"/>
          <w:lang w:val="vi-VN" w:eastAsia="vi-VN"/>
        </w:rPr>
        <w:t xml:space="preserve"> </w:t>
      </w:r>
      <w:r w:rsidRPr="00CD370F">
        <w:rPr>
          <w:i/>
          <w:iCs/>
          <w:sz w:val="26"/>
          <w:szCs w:val="26"/>
          <w:lang w:eastAsia="vi-VN"/>
        </w:rPr>
        <w:t xml:space="preserve">về </w:t>
      </w:r>
      <w:r w:rsidR="003816F7" w:rsidRPr="00CD370F">
        <w:rPr>
          <w:i/>
          <w:iCs/>
          <w:sz w:val="26"/>
          <w:szCs w:val="26"/>
          <w:lang w:val="vi-VN" w:eastAsia="vi-VN"/>
        </w:rPr>
        <w:t>y tế trường học</w:t>
      </w:r>
      <w:r w:rsidRPr="00CD370F">
        <w:rPr>
          <w:i/>
          <w:iCs/>
          <w:sz w:val="26"/>
          <w:szCs w:val="26"/>
          <w:lang w:eastAsia="vi-VN"/>
        </w:rPr>
        <w:t xml:space="preserve"> </w:t>
      </w:r>
      <w:r w:rsidR="003816F7" w:rsidRPr="00CD370F">
        <w:rPr>
          <w:i/>
          <w:iCs/>
          <w:sz w:val="26"/>
          <w:szCs w:val="26"/>
          <w:lang w:eastAsia="vi-VN"/>
        </w:rPr>
        <w:t xml:space="preserve">trong các cơ sở giáo dục Đại học </w:t>
      </w:r>
      <w:r w:rsidR="008C0DB4" w:rsidRPr="00CD370F">
        <w:rPr>
          <w:i/>
          <w:iCs/>
          <w:sz w:val="26"/>
          <w:szCs w:val="26"/>
          <w:lang w:eastAsia="vi-VN"/>
        </w:rPr>
        <w:t>và các cơ sở giáo dục Nghề nghiệp</w:t>
      </w:r>
      <w:r w:rsidRPr="00CD370F">
        <w:rPr>
          <w:i/>
          <w:iCs/>
          <w:sz w:val="26"/>
          <w:szCs w:val="26"/>
          <w:lang w:val="vi-VN" w:eastAsia="vi-VN"/>
        </w:rPr>
        <w:t>)</w:t>
      </w:r>
    </w:p>
    <w:p w14:paraId="70FE443F" w14:textId="77777777" w:rsidR="00B33B4E" w:rsidRPr="00CD370F" w:rsidRDefault="00B33B4E" w:rsidP="00B33B4E">
      <w:pPr>
        <w:spacing w:before="120"/>
        <w:jc w:val="center"/>
      </w:pPr>
    </w:p>
    <w:tbl>
      <w:tblPr>
        <w:tblW w:w="0" w:type="auto"/>
        <w:tblLayout w:type="fixed"/>
        <w:tblCellMar>
          <w:left w:w="0" w:type="dxa"/>
          <w:right w:w="0" w:type="dxa"/>
        </w:tblCellMar>
        <w:tblLook w:val="0000" w:firstRow="0" w:lastRow="0" w:firstColumn="0" w:lastColumn="0" w:noHBand="0" w:noVBand="0"/>
      </w:tblPr>
      <w:tblGrid>
        <w:gridCol w:w="3403"/>
        <w:gridCol w:w="5237"/>
      </w:tblGrid>
      <w:tr w:rsidR="00B33B4E" w:rsidRPr="00CD370F" w14:paraId="3A64048B" w14:textId="77777777" w:rsidTr="007A1FB9">
        <w:tc>
          <w:tcPr>
            <w:tcW w:w="3403" w:type="dxa"/>
            <w:tcBorders>
              <w:tl2br w:val="nil"/>
              <w:tr2bl w:val="nil"/>
            </w:tcBorders>
            <w:tcMar>
              <w:top w:w="0" w:type="dxa"/>
              <w:left w:w="108" w:type="dxa"/>
              <w:bottom w:w="0" w:type="dxa"/>
              <w:right w:w="108" w:type="dxa"/>
            </w:tcMar>
          </w:tcPr>
          <w:p w14:paraId="658D10B5" w14:textId="77777777" w:rsidR="00B33B4E" w:rsidRPr="00CD370F" w:rsidRDefault="00B33B4E" w:rsidP="007A1FB9">
            <w:pPr>
              <w:spacing w:before="120"/>
            </w:pPr>
            <w:r w:rsidRPr="00CD370F">
              <w:rPr>
                <w:b/>
                <w:bCs/>
                <w:lang w:eastAsia="vi-VN"/>
              </w:rPr>
              <w:t xml:space="preserve">Đơn vị </w:t>
            </w:r>
            <w:r w:rsidRPr="00CD370F">
              <w:rPr>
                <w:b/>
                <w:bCs/>
              </w:rPr>
              <w:t>…………….</w:t>
            </w:r>
          </w:p>
        </w:tc>
        <w:tc>
          <w:tcPr>
            <w:tcW w:w="5237" w:type="dxa"/>
            <w:tcBorders>
              <w:tl2br w:val="nil"/>
              <w:tr2bl w:val="nil"/>
            </w:tcBorders>
            <w:tcMar>
              <w:top w:w="0" w:type="dxa"/>
              <w:left w:w="108" w:type="dxa"/>
              <w:bottom w:w="0" w:type="dxa"/>
              <w:right w:w="108" w:type="dxa"/>
            </w:tcMar>
          </w:tcPr>
          <w:p w14:paraId="6FC6D847" w14:textId="77777777" w:rsidR="00B33B4E" w:rsidRPr="00CD370F" w:rsidRDefault="00275602" w:rsidP="00667B7C">
            <w:pPr>
              <w:spacing w:before="120"/>
              <w:jc w:val="center"/>
            </w:pPr>
            <w:r w:rsidRPr="00CD370F">
              <w:rPr>
                <w:b/>
                <w:bCs/>
                <w:noProof/>
              </w:rPr>
              <mc:AlternateContent>
                <mc:Choice Requires="wps">
                  <w:drawing>
                    <wp:anchor distT="0" distB="0" distL="114300" distR="114300" simplePos="0" relativeHeight="251660288" behindDoc="0" locked="0" layoutInCell="1" allowOverlap="1" wp14:anchorId="3154247D" wp14:editId="0408A189">
                      <wp:simplePos x="0" y="0"/>
                      <wp:positionH relativeFrom="column">
                        <wp:posOffset>532765</wp:posOffset>
                      </wp:positionH>
                      <wp:positionV relativeFrom="paragraph">
                        <wp:posOffset>485140</wp:posOffset>
                      </wp:positionV>
                      <wp:extent cx="2133600" cy="0"/>
                      <wp:effectExtent l="11430" t="6350" r="762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2E69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38.2pt" to="209.9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lSwAEAAGkDAAAOAAAAZHJzL2Uyb0RvYy54bWysU01vGyEQvVfqf0Dc6107SpSuvM7BaXpx&#10;W0tJf8AY2F1UYBBg7/rfd8AfTZtb1D0ghpl5vPeGXT5M1rCDClGja/l8VnOmnECpXd/yny9Pn+45&#10;iwmcBINOtfyoIn9YffywHH2jFjigkSowAnGxGX3Lh5R8U1VRDMpCnKFXjpIdBguJwtBXMsBI6NZU&#10;i7q+q0YM0gcUKkY6fTwl+argd50S6UfXRZWYaTlxS2UNZd3ltVotoekD+EGLMw14BwsL2tGlV6hH&#10;SMD2Qb+BsloEjNilmUBbYddpoYoGUjOv/1HzPIBXRQuZE/3Vpvj/YMX3wzYwLWl2nDmwNKKNdord&#10;Z2dGHxsqWLttyNrE5J79BsWvyByuB3C9Kgxfjp7a5rmj+qslB9ET/m78hpJqYJ+w2DR1wWZIMoBN&#10;ZRrH6zTUlJigw8X85uaupqGJS66C5tLoQ0xfFVqWNy03xLkAw2ETUyYCzaUk3+PwSRtThm0cG1v+&#10;+XZxWxoiGi1zMpfF0O/WJrAD5OdSvqKKMq/LAu6dLGCDAvnlvE+gzWlPlxt3NiPrPzm5Q3nchotJ&#10;NM/C8vz28oN5HZfuP3/I6jcAAAD//wMAUEsDBBQABgAIAAAAIQCcC+1E3QAAAAgBAAAPAAAAZHJz&#10;L2Rvd25yZXYueG1sTI9LT8MwEITvSPwHa5G4VNTpQ32EOBUCcuNCKeK6jZckIl6nsdsGfj2LOMBx&#10;Z0az32SbwbXqRH1oPBuYjBNQxKW3DVcGdi/FzQpUiMgWW89k4JMCbPLLiwxT68/8TKdtrJSUcEjR&#10;QB1jl2odypochrHviMV7973DKGdfadvjWcpdq6dJstAOG5YPNXZ0X1P5sT06A6F4pUPxNSpHydus&#10;8jQ9PDw9ojHXV8PdLahIQ/wLww++oEMuTHt/ZBtUa2A1W0vSwHIxByX+fLIWYf8r6DzT/wfk3wAA&#10;AP//AwBQSwECLQAUAAYACAAAACEAtoM4kv4AAADhAQAAEwAAAAAAAAAAAAAAAAAAAAAAW0NvbnRl&#10;bnRfVHlwZXNdLnhtbFBLAQItABQABgAIAAAAIQA4/SH/1gAAAJQBAAALAAAAAAAAAAAAAAAAAC8B&#10;AABfcmVscy8ucmVsc1BLAQItABQABgAIAAAAIQCte2lSwAEAAGkDAAAOAAAAAAAAAAAAAAAAAC4C&#10;AABkcnMvZTJvRG9jLnhtbFBLAQItABQABgAIAAAAIQCcC+1E3QAAAAgBAAAPAAAAAAAAAAAAAAAA&#10;ABoEAABkcnMvZG93bnJldi54bWxQSwUGAAAAAAQABADzAAAAJAUAAAAA&#10;"/>
                  </w:pict>
                </mc:Fallback>
              </mc:AlternateContent>
            </w:r>
            <w:r w:rsidR="00B33B4E" w:rsidRPr="00CD370F">
              <w:rPr>
                <w:b/>
                <w:bCs/>
                <w:lang w:val="vi-VN" w:eastAsia="vi-VN"/>
              </w:rPr>
              <w:t>CỘNG HÒA XÃ HỘI CHỦ NGHĨA VIỆT NAM</w:t>
            </w:r>
            <w:r w:rsidR="00B33B4E" w:rsidRPr="00CD370F">
              <w:rPr>
                <w:b/>
                <w:bCs/>
                <w:lang w:val="vi-VN" w:eastAsia="vi-VN"/>
              </w:rPr>
              <w:br/>
            </w:r>
            <w:r w:rsidR="00B33B4E" w:rsidRPr="00CD370F">
              <w:rPr>
                <w:b/>
                <w:bCs/>
                <w:sz w:val="28"/>
                <w:szCs w:val="28"/>
                <w:lang w:val="vi-VN" w:eastAsia="vi-VN"/>
              </w:rPr>
              <w:t>Độc lập - Tự do - Hạnh phúc</w:t>
            </w:r>
            <w:r w:rsidR="00B33B4E" w:rsidRPr="00CD370F">
              <w:rPr>
                <w:b/>
                <w:bCs/>
                <w:lang w:val="vi-VN" w:eastAsia="vi-VN"/>
              </w:rPr>
              <w:t xml:space="preserve"> </w:t>
            </w:r>
            <w:r w:rsidR="00B33B4E" w:rsidRPr="00CD370F">
              <w:rPr>
                <w:b/>
                <w:bCs/>
                <w:lang w:val="vi-VN" w:eastAsia="vi-VN"/>
              </w:rPr>
              <w:br/>
            </w:r>
          </w:p>
        </w:tc>
      </w:tr>
    </w:tbl>
    <w:p w14:paraId="2A0F1FF0" w14:textId="77777777" w:rsidR="00B33B4E" w:rsidRPr="00CD370F" w:rsidRDefault="00B33B4E" w:rsidP="00625857">
      <w:pPr>
        <w:spacing w:before="120"/>
        <w:ind w:left="2160" w:firstLine="720"/>
        <w:jc w:val="center"/>
        <w:rPr>
          <w:sz w:val="26"/>
          <w:szCs w:val="26"/>
        </w:rPr>
      </w:pPr>
      <w:r w:rsidRPr="00CD370F">
        <w:rPr>
          <w:i/>
          <w:iCs/>
          <w:sz w:val="26"/>
          <w:szCs w:val="26"/>
        </w:rPr>
        <w:t>……</w:t>
      </w:r>
      <w:proofErr w:type="gramStart"/>
      <w:r w:rsidRPr="00CD370F">
        <w:rPr>
          <w:i/>
          <w:iCs/>
          <w:sz w:val="26"/>
          <w:szCs w:val="26"/>
        </w:rPr>
        <w:t>…..</w:t>
      </w:r>
      <w:proofErr w:type="gramEnd"/>
      <w:r w:rsidRPr="00CD370F">
        <w:rPr>
          <w:i/>
          <w:iCs/>
          <w:sz w:val="26"/>
          <w:szCs w:val="26"/>
        </w:rPr>
        <w:t xml:space="preserve">, </w:t>
      </w:r>
      <w:r w:rsidRPr="00CD370F">
        <w:rPr>
          <w:i/>
          <w:iCs/>
          <w:sz w:val="26"/>
          <w:szCs w:val="26"/>
          <w:lang w:val="vi-VN" w:eastAsia="vi-VN"/>
        </w:rPr>
        <w:t xml:space="preserve">ngày </w:t>
      </w:r>
      <w:r w:rsidRPr="00CD370F">
        <w:rPr>
          <w:i/>
          <w:iCs/>
          <w:sz w:val="26"/>
          <w:szCs w:val="26"/>
        </w:rPr>
        <w:t xml:space="preserve">……. </w:t>
      </w:r>
      <w:r w:rsidRPr="00CD370F">
        <w:rPr>
          <w:i/>
          <w:iCs/>
          <w:sz w:val="26"/>
          <w:szCs w:val="26"/>
          <w:lang w:val="vi-VN" w:eastAsia="vi-VN"/>
        </w:rPr>
        <w:t xml:space="preserve">tháng </w:t>
      </w:r>
      <w:r w:rsidRPr="00CD370F">
        <w:rPr>
          <w:i/>
          <w:iCs/>
          <w:sz w:val="26"/>
          <w:szCs w:val="26"/>
        </w:rPr>
        <w:t xml:space="preserve">…… </w:t>
      </w:r>
      <w:r w:rsidRPr="00CD370F">
        <w:rPr>
          <w:i/>
          <w:iCs/>
          <w:sz w:val="26"/>
          <w:szCs w:val="26"/>
          <w:lang w:val="vi-VN" w:eastAsia="vi-VN"/>
        </w:rPr>
        <w:t>năm 20</w:t>
      </w:r>
      <w:r w:rsidRPr="00CD370F">
        <w:rPr>
          <w:i/>
          <w:iCs/>
          <w:sz w:val="26"/>
          <w:szCs w:val="26"/>
        </w:rPr>
        <w:t>……</w:t>
      </w:r>
    </w:p>
    <w:p w14:paraId="2149130E" w14:textId="77777777" w:rsidR="00B33B4E" w:rsidRPr="00CD370F" w:rsidRDefault="00B33B4E" w:rsidP="00B33B4E">
      <w:pPr>
        <w:spacing w:before="120"/>
        <w:jc w:val="center"/>
        <w:rPr>
          <w:b/>
          <w:bCs/>
          <w:lang w:eastAsia="vi-VN"/>
        </w:rPr>
      </w:pPr>
    </w:p>
    <w:p w14:paraId="0B6CC3E6" w14:textId="77777777" w:rsidR="00B33B4E" w:rsidRPr="00CD370F" w:rsidRDefault="00B33B4E" w:rsidP="00B33B4E">
      <w:pPr>
        <w:spacing w:before="120"/>
        <w:jc w:val="center"/>
        <w:rPr>
          <w:sz w:val="28"/>
          <w:szCs w:val="28"/>
        </w:rPr>
      </w:pPr>
      <w:r w:rsidRPr="00CD370F">
        <w:rPr>
          <w:b/>
          <w:bCs/>
          <w:sz w:val="28"/>
          <w:szCs w:val="28"/>
          <w:lang w:val="vi-VN" w:eastAsia="vi-VN"/>
        </w:rPr>
        <w:t xml:space="preserve">BÁO CÁO CÔNG TÁC </w:t>
      </w:r>
      <w:r w:rsidR="003816F7" w:rsidRPr="00CD370F">
        <w:rPr>
          <w:b/>
          <w:bCs/>
          <w:sz w:val="28"/>
          <w:szCs w:val="28"/>
          <w:lang w:val="vi-VN" w:eastAsia="vi-VN"/>
        </w:rPr>
        <w:t>Y TẾ TRƯỜNG HỌC</w:t>
      </w:r>
    </w:p>
    <w:p w14:paraId="66A410CA" w14:textId="193DBEBC" w:rsidR="00B33B4E" w:rsidRPr="00CD370F" w:rsidRDefault="00B33B4E" w:rsidP="00B33B4E">
      <w:pPr>
        <w:spacing w:before="120"/>
        <w:jc w:val="center"/>
        <w:rPr>
          <w:i/>
          <w:sz w:val="26"/>
          <w:szCs w:val="26"/>
          <w:shd w:val="clear" w:color="auto" w:fill="F8F8F8"/>
        </w:rPr>
      </w:pPr>
      <w:r w:rsidRPr="00CD370F">
        <w:rPr>
          <w:i/>
          <w:sz w:val="26"/>
          <w:szCs w:val="26"/>
          <w:shd w:val="clear" w:color="auto" w:fill="F8F8F8"/>
        </w:rPr>
        <w:t>Năm …</w:t>
      </w:r>
    </w:p>
    <w:p w14:paraId="70CAE6AB" w14:textId="40030D99" w:rsidR="001F4EC3" w:rsidRPr="00CD370F" w:rsidRDefault="001F4EC3" w:rsidP="00B33B4E">
      <w:pPr>
        <w:spacing w:before="120"/>
        <w:jc w:val="center"/>
        <w:rPr>
          <w:i/>
          <w:sz w:val="26"/>
          <w:szCs w:val="26"/>
          <w:shd w:val="clear" w:color="auto" w:fill="F8F8F8"/>
        </w:rPr>
      </w:pPr>
      <w:r w:rsidRPr="00CD370F">
        <w:rPr>
          <w:i/>
          <w:sz w:val="26"/>
          <w:szCs w:val="26"/>
          <w:shd w:val="clear" w:color="auto" w:fill="F8F8F8"/>
        </w:rPr>
        <w:t>(Thời gian chốt số liệu: Từ ngày 15/12 năm trước kỳ báo cáo đến ngày 14/12 kỳ báo cáo)</w:t>
      </w:r>
    </w:p>
    <w:p w14:paraId="3F25051A" w14:textId="77777777" w:rsidR="00B33B4E" w:rsidRPr="00CD370F" w:rsidRDefault="00B33B4E" w:rsidP="00B33B4E">
      <w:pPr>
        <w:spacing w:before="120"/>
        <w:jc w:val="center"/>
        <w:rPr>
          <w:sz w:val="26"/>
          <w:szCs w:val="26"/>
          <w:shd w:val="clear" w:color="auto" w:fill="F8F8F8"/>
        </w:rPr>
      </w:pPr>
      <w:r w:rsidRPr="00CD370F">
        <w:rPr>
          <w:sz w:val="26"/>
          <w:szCs w:val="26"/>
          <w:shd w:val="clear" w:color="auto" w:fill="F8F8F8"/>
        </w:rPr>
        <w:t>Kính gửi: ……………………………….</w:t>
      </w:r>
    </w:p>
    <w:p w14:paraId="0A41899F" w14:textId="59001A6C" w:rsidR="00B33B4E" w:rsidRPr="00FE714F" w:rsidRDefault="00B33B4E" w:rsidP="00FE714F">
      <w:pPr>
        <w:pStyle w:val="ListParagraph"/>
        <w:numPr>
          <w:ilvl w:val="0"/>
          <w:numId w:val="4"/>
        </w:numPr>
        <w:spacing w:before="120"/>
        <w:jc w:val="both"/>
        <w:rPr>
          <w:b/>
          <w:sz w:val="26"/>
          <w:szCs w:val="26"/>
          <w:shd w:val="clear" w:color="auto" w:fill="F8F8F8"/>
        </w:rPr>
      </w:pPr>
      <w:r w:rsidRPr="00FE714F">
        <w:rPr>
          <w:b/>
          <w:sz w:val="26"/>
          <w:szCs w:val="26"/>
          <w:shd w:val="clear" w:color="auto" w:fill="F8F8F8"/>
        </w:rPr>
        <w:t>Thông tin chung</w:t>
      </w:r>
    </w:p>
    <w:p w14:paraId="0F493DB4"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 xml:space="preserve">1. Tổng số người </w:t>
      </w:r>
      <w:proofErr w:type="gramStart"/>
      <w:r w:rsidRPr="00CD370F">
        <w:rPr>
          <w:sz w:val="26"/>
          <w:szCs w:val="26"/>
          <w:shd w:val="clear" w:color="auto" w:fill="F8F8F8"/>
        </w:rPr>
        <w:t>học: ..</w:t>
      </w:r>
      <w:proofErr w:type="gramEnd"/>
      <w:r w:rsidRPr="00CD370F">
        <w:rPr>
          <w:sz w:val="26"/>
          <w:szCs w:val="26"/>
          <w:shd w:val="clear" w:color="auto" w:fill="F8F8F8"/>
        </w:rPr>
        <w:t xml:space="preserve">…người,  </w:t>
      </w:r>
      <w:r w:rsidRPr="00CD370F">
        <w:rPr>
          <w:sz w:val="26"/>
          <w:szCs w:val="26"/>
          <w:shd w:val="clear" w:color="auto" w:fill="F8F8F8"/>
        </w:rPr>
        <w:tab/>
      </w:r>
      <w:r w:rsidRPr="00CD370F">
        <w:rPr>
          <w:sz w:val="26"/>
          <w:szCs w:val="26"/>
          <w:shd w:val="clear" w:color="auto" w:fill="F8F8F8"/>
        </w:rPr>
        <w:tab/>
        <w:t xml:space="preserve">Trong đó: Nam … người,  </w:t>
      </w:r>
      <w:r w:rsidRPr="00CD370F">
        <w:rPr>
          <w:sz w:val="26"/>
          <w:szCs w:val="26"/>
          <w:shd w:val="clear" w:color="auto" w:fill="F8F8F8"/>
        </w:rPr>
        <w:tab/>
        <w:t xml:space="preserve">Nữ … người. </w:t>
      </w:r>
    </w:p>
    <w:p w14:paraId="07D0EAED"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2. Tổng số nhà giáo: ……</w:t>
      </w:r>
      <w:proofErr w:type="gramStart"/>
      <w:r w:rsidRPr="00CD370F">
        <w:rPr>
          <w:sz w:val="26"/>
          <w:szCs w:val="26"/>
          <w:shd w:val="clear" w:color="auto" w:fill="F8F8F8"/>
        </w:rPr>
        <w:t xml:space="preserve">người,   </w:t>
      </w:r>
      <w:proofErr w:type="gramEnd"/>
      <w:r w:rsidRPr="00CD370F">
        <w:rPr>
          <w:sz w:val="26"/>
          <w:szCs w:val="26"/>
          <w:shd w:val="clear" w:color="auto" w:fill="F8F8F8"/>
        </w:rPr>
        <w:t xml:space="preserve"> </w:t>
      </w:r>
      <w:r w:rsidRPr="00CD370F">
        <w:rPr>
          <w:sz w:val="26"/>
          <w:szCs w:val="26"/>
          <w:shd w:val="clear" w:color="auto" w:fill="F8F8F8"/>
        </w:rPr>
        <w:tab/>
        <w:t xml:space="preserve">Trong đó: Nam … người,  </w:t>
      </w:r>
      <w:r w:rsidRPr="00CD370F">
        <w:rPr>
          <w:sz w:val="26"/>
          <w:szCs w:val="26"/>
          <w:shd w:val="clear" w:color="auto" w:fill="F8F8F8"/>
        </w:rPr>
        <w:tab/>
        <w:t>Nữ … người.</w:t>
      </w:r>
    </w:p>
    <w:p w14:paraId="74D132FA"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 xml:space="preserve">3. Tổng số cán bộ quản lý: …… </w:t>
      </w:r>
      <w:proofErr w:type="gramStart"/>
      <w:r w:rsidRPr="00CD370F">
        <w:rPr>
          <w:sz w:val="26"/>
          <w:szCs w:val="26"/>
          <w:shd w:val="clear" w:color="auto" w:fill="F8F8F8"/>
        </w:rPr>
        <w:t xml:space="preserve">người,   </w:t>
      </w:r>
      <w:proofErr w:type="gramEnd"/>
      <w:r w:rsidRPr="00CD370F">
        <w:rPr>
          <w:sz w:val="26"/>
          <w:szCs w:val="26"/>
          <w:shd w:val="clear" w:color="auto" w:fill="F8F8F8"/>
        </w:rPr>
        <w:t xml:space="preserve">Trong đó: Nam … người,  </w:t>
      </w:r>
      <w:r w:rsidRPr="00CD370F">
        <w:rPr>
          <w:sz w:val="26"/>
          <w:szCs w:val="26"/>
          <w:shd w:val="clear" w:color="auto" w:fill="F8F8F8"/>
        </w:rPr>
        <w:tab/>
        <w:t xml:space="preserve">Nữ … người. </w:t>
      </w:r>
    </w:p>
    <w:p w14:paraId="189D9975"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 xml:space="preserve">4. Tổng số người lao động: …… </w:t>
      </w:r>
      <w:proofErr w:type="gramStart"/>
      <w:r w:rsidRPr="00CD370F">
        <w:rPr>
          <w:sz w:val="26"/>
          <w:szCs w:val="26"/>
          <w:shd w:val="clear" w:color="auto" w:fill="F8F8F8"/>
        </w:rPr>
        <w:t xml:space="preserve">người,   </w:t>
      </w:r>
      <w:proofErr w:type="gramEnd"/>
      <w:r w:rsidRPr="00CD370F">
        <w:rPr>
          <w:sz w:val="26"/>
          <w:szCs w:val="26"/>
          <w:shd w:val="clear" w:color="auto" w:fill="F8F8F8"/>
        </w:rPr>
        <w:t xml:space="preserve">Trong đó: Nam … người,  </w:t>
      </w:r>
      <w:r w:rsidRPr="00CD370F">
        <w:rPr>
          <w:sz w:val="26"/>
          <w:szCs w:val="26"/>
          <w:shd w:val="clear" w:color="auto" w:fill="F8F8F8"/>
        </w:rPr>
        <w:tab/>
        <w:t>Nữ … người.</w:t>
      </w:r>
    </w:p>
    <w:p w14:paraId="7114E210" w14:textId="77777777" w:rsidR="00B33B4E" w:rsidRPr="00174F44" w:rsidRDefault="00B33B4E" w:rsidP="00174F44">
      <w:pPr>
        <w:spacing w:before="120"/>
        <w:jc w:val="both"/>
        <w:rPr>
          <w:b/>
          <w:sz w:val="26"/>
          <w:szCs w:val="26"/>
          <w:shd w:val="clear" w:color="auto" w:fill="F8F8F8"/>
        </w:rPr>
      </w:pPr>
      <w:r w:rsidRPr="00174F44">
        <w:rPr>
          <w:b/>
          <w:sz w:val="26"/>
          <w:szCs w:val="26"/>
          <w:shd w:val="clear" w:color="auto" w:fill="F8F8F8"/>
        </w:rPr>
        <w:t>II. Điều kiện đảm bảo chăm sóc sức khỏe</w:t>
      </w:r>
    </w:p>
    <w:p w14:paraId="4931615E" w14:textId="1E52ACB5" w:rsidR="00B33B4E" w:rsidRPr="008A1629" w:rsidRDefault="00B33B4E" w:rsidP="00B33B4E">
      <w:pPr>
        <w:spacing w:before="120"/>
        <w:jc w:val="both"/>
        <w:rPr>
          <w:sz w:val="26"/>
          <w:szCs w:val="26"/>
          <w:shd w:val="clear" w:color="auto" w:fill="F8F8F8"/>
        </w:rPr>
      </w:pPr>
      <w:r w:rsidRPr="008A1629">
        <w:rPr>
          <w:sz w:val="26"/>
          <w:szCs w:val="26"/>
          <w:shd w:val="clear" w:color="auto" w:fill="F8F8F8"/>
        </w:rPr>
        <w:t xml:space="preserve">1. </w:t>
      </w:r>
      <w:r w:rsidR="004308EA" w:rsidRPr="008A1629">
        <w:rPr>
          <w:sz w:val="26"/>
          <w:szCs w:val="26"/>
          <w:shd w:val="clear" w:color="auto" w:fill="F8F8F8"/>
        </w:rPr>
        <w:t>Nhân viên</w:t>
      </w:r>
      <w:r w:rsidRPr="008A1629">
        <w:rPr>
          <w:sz w:val="26"/>
          <w:szCs w:val="26"/>
          <w:shd w:val="clear" w:color="auto" w:fill="F8F8F8"/>
        </w:rPr>
        <w:t xml:space="preserve"> y tế: </w:t>
      </w:r>
    </w:p>
    <w:p w14:paraId="5A7B6200" w14:textId="2497B337" w:rsidR="00102B9C" w:rsidRPr="008A1629" w:rsidRDefault="00102B9C" w:rsidP="00B33B4E">
      <w:pPr>
        <w:spacing w:before="120"/>
        <w:ind w:firstLine="720"/>
        <w:jc w:val="both"/>
        <w:rPr>
          <w:sz w:val="26"/>
          <w:szCs w:val="26"/>
          <w:shd w:val="clear" w:color="auto" w:fill="F8F8F8"/>
        </w:rPr>
      </w:pPr>
      <w:r w:rsidRPr="008A1629">
        <w:rPr>
          <w:sz w:val="26"/>
          <w:szCs w:val="26"/>
          <w:shd w:val="clear" w:color="auto" w:fill="F8F8F8"/>
        </w:rPr>
        <w:t>- Họ và tên nhân viên y tế trường học</w:t>
      </w:r>
    </w:p>
    <w:p w14:paraId="6AC30B1C" w14:textId="6D096751" w:rsidR="00E82EEA" w:rsidRPr="008A1629" w:rsidRDefault="00E82EEA" w:rsidP="00B33B4E">
      <w:pPr>
        <w:spacing w:before="120"/>
        <w:ind w:firstLine="720"/>
        <w:jc w:val="both"/>
        <w:rPr>
          <w:sz w:val="26"/>
          <w:szCs w:val="26"/>
          <w:shd w:val="clear" w:color="auto" w:fill="F8F8F8"/>
        </w:rPr>
      </w:pPr>
      <w:r w:rsidRPr="008A1629">
        <w:rPr>
          <w:sz w:val="26"/>
          <w:szCs w:val="26"/>
          <w:shd w:val="clear" w:color="auto" w:fill="F8F8F8"/>
        </w:rPr>
        <w:t>- Trình độ đào tạo: ...............................................................................................</w:t>
      </w:r>
    </w:p>
    <w:p w14:paraId="1CCD8BDC" w14:textId="76059C3D" w:rsidR="00B719D2" w:rsidRPr="008A1629" w:rsidRDefault="00B719D2" w:rsidP="00B33B4E">
      <w:pPr>
        <w:spacing w:before="120"/>
        <w:ind w:firstLine="720"/>
        <w:jc w:val="both"/>
        <w:rPr>
          <w:sz w:val="26"/>
          <w:szCs w:val="26"/>
          <w:shd w:val="clear" w:color="auto" w:fill="F8F8F8"/>
        </w:rPr>
      </w:pPr>
      <w:r w:rsidRPr="008A1629">
        <w:rPr>
          <w:sz w:val="26"/>
          <w:szCs w:val="26"/>
          <w:shd w:val="clear" w:color="auto" w:fill="F8F8F8"/>
        </w:rPr>
        <w:t>- Chứng chỉ, chứng nhận được cấp: ....................................................................</w:t>
      </w:r>
    </w:p>
    <w:p w14:paraId="0671402C" w14:textId="4F390B82" w:rsidR="00B33B4E" w:rsidRPr="008A1629" w:rsidRDefault="00B33B4E" w:rsidP="00B33B4E">
      <w:pPr>
        <w:spacing w:before="120"/>
        <w:ind w:firstLine="720"/>
        <w:jc w:val="both"/>
        <w:rPr>
          <w:sz w:val="26"/>
          <w:szCs w:val="26"/>
          <w:shd w:val="clear" w:color="auto" w:fill="F8F8F8"/>
        </w:rPr>
      </w:pPr>
      <w:r w:rsidRPr="008A1629">
        <w:rPr>
          <w:sz w:val="26"/>
          <w:szCs w:val="26"/>
          <w:shd w:val="clear" w:color="auto" w:fill="F8F8F8"/>
        </w:rPr>
        <w:t xml:space="preserve">- Chuyên </w:t>
      </w:r>
      <w:proofErr w:type="gramStart"/>
      <w:r w:rsidRPr="008A1629">
        <w:rPr>
          <w:sz w:val="26"/>
          <w:szCs w:val="26"/>
          <w:shd w:val="clear" w:color="auto" w:fill="F8F8F8"/>
        </w:rPr>
        <w:t>trách:..........</w:t>
      </w:r>
      <w:proofErr w:type="gramEnd"/>
      <w:r w:rsidRPr="008A1629">
        <w:rPr>
          <w:sz w:val="26"/>
          <w:szCs w:val="26"/>
          <w:shd w:val="clear" w:color="auto" w:fill="F8F8F8"/>
        </w:rPr>
        <w:t xml:space="preserve">người, </w:t>
      </w:r>
      <w:r w:rsidRPr="008A1629">
        <w:rPr>
          <w:sz w:val="26"/>
          <w:szCs w:val="26"/>
          <w:shd w:val="clear" w:color="auto" w:fill="F8F8F8"/>
        </w:rPr>
        <w:tab/>
        <w:t>Trình độ chuyên môn: ….</w:t>
      </w:r>
      <w:r w:rsidRPr="008A1629">
        <w:rPr>
          <w:sz w:val="26"/>
          <w:szCs w:val="26"/>
          <w:shd w:val="clear" w:color="auto" w:fill="F8F8F8"/>
        </w:rPr>
        <w:tab/>
      </w:r>
    </w:p>
    <w:p w14:paraId="41B7967A"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Kiêm nhiệm: ...........người,</w:t>
      </w:r>
      <w:r w:rsidRPr="00CD370F">
        <w:rPr>
          <w:sz w:val="26"/>
          <w:szCs w:val="26"/>
          <w:shd w:val="clear" w:color="auto" w:fill="F8F8F8"/>
        </w:rPr>
        <w:tab/>
        <w:t>Trình độ chuyên môn: ….</w:t>
      </w:r>
      <w:r w:rsidRPr="00CD370F">
        <w:rPr>
          <w:sz w:val="26"/>
          <w:szCs w:val="26"/>
          <w:shd w:val="clear" w:color="auto" w:fill="F8F8F8"/>
        </w:rPr>
        <w:tab/>
      </w:r>
    </w:p>
    <w:p w14:paraId="3B148C87"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Số cán bộ chuyên trách (kể cả hợp đồng) hưởng lương: .......... người</w:t>
      </w:r>
    </w:p>
    <w:p w14:paraId="1E5FF874"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Số cán bộ kiêm nhiệm hưởng phụ cấp: ................ người</w:t>
      </w:r>
    </w:p>
    <w:p w14:paraId="62CB32B6" w14:textId="77777777" w:rsidR="00B33B4E" w:rsidRPr="00CD370F" w:rsidRDefault="00B33B4E" w:rsidP="00B33B4E">
      <w:pPr>
        <w:tabs>
          <w:tab w:val="left" w:leader="dot" w:pos="5040"/>
        </w:tabs>
        <w:spacing w:before="120"/>
      </w:pPr>
      <w:r w:rsidRPr="00CD370F">
        <w:rPr>
          <w:sz w:val="26"/>
          <w:szCs w:val="26"/>
          <w:shd w:val="clear" w:color="auto" w:fill="F8F8F8"/>
        </w:rPr>
        <w:t xml:space="preserve">2. Phòng làm việc triển khai nhiệm vụ y tế:         </w:t>
      </w:r>
      <w:r w:rsidRPr="00CD370F">
        <w:rPr>
          <w:lang w:val="vi-VN" w:eastAsia="vi-VN"/>
        </w:rPr>
        <w:t xml:space="preserve">Có </w:t>
      </w:r>
      <w:r w:rsidRPr="00CD370F">
        <w:rPr>
          <w:sz w:val="32"/>
          <w:szCs w:val="32"/>
          <w:lang w:val="vi-VN" w:eastAsia="vi-VN"/>
        </w:rPr>
        <w:t>□</w:t>
      </w:r>
      <w:r w:rsidRPr="00CD370F">
        <w:rPr>
          <w:lang w:val="vi-VN" w:eastAsia="vi-VN"/>
        </w:rPr>
        <w:t xml:space="preserve"> </w:t>
      </w:r>
      <w:r w:rsidRPr="00CD370F">
        <w:t>            </w:t>
      </w:r>
      <w:r w:rsidRPr="00CD370F">
        <w:rPr>
          <w:lang w:val="vi-VN" w:eastAsia="vi-VN"/>
        </w:rPr>
        <w:t>Không</w:t>
      </w:r>
      <w:r w:rsidRPr="00CD370F">
        <w:t xml:space="preserve"> </w:t>
      </w:r>
      <w:r w:rsidRPr="00CD370F">
        <w:rPr>
          <w:sz w:val="32"/>
          <w:szCs w:val="32"/>
        </w:rPr>
        <w:t>□</w:t>
      </w:r>
    </w:p>
    <w:p w14:paraId="3FE3BE8A" w14:textId="51BDF566" w:rsidR="004308EA" w:rsidRPr="004308EA" w:rsidRDefault="004308EA" w:rsidP="00B33B4E">
      <w:pPr>
        <w:spacing w:before="120"/>
        <w:ind w:firstLine="720"/>
        <w:jc w:val="both"/>
        <w:rPr>
          <w:sz w:val="26"/>
          <w:szCs w:val="26"/>
          <w:shd w:val="clear" w:color="auto" w:fill="F8F8F8"/>
        </w:rPr>
      </w:pPr>
      <w:r>
        <w:rPr>
          <w:sz w:val="26"/>
          <w:szCs w:val="26"/>
          <w:shd w:val="clear" w:color="auto" w:fill="F8F8F8"/>
        </w:rPr>
        <w:t>- H</w:t>
      </w:r>
      <w:r w:rsidRPr="004308EA">
        <w:rPr>
          <w:sz w:val="26"/>
          <w:szCs w:val="26"/>
          <w:shd w:val="clear" w:color="auto" w:fill="F8F8F8"/>
        </w:rPr>
        <w:t>ình</w:t>
      </w:r>
      <w:r>
        <w:rPr>
          <w:sz w:val="26"/>
          <w:szCs w:val="26"/>
          <w:shd w:val="clear" w:color="auto" w:fill="F8F8F8"/>
        </w:rPr>
        <w:t xml:space="preserve"> th</w:t>
      </w:r>
      <w:r w:rsidRPr="004308EA">
        <w:rPr>
          <w:sz w:val="26"/>
          <w:szCs w:val="26"/>
          <w:shd w:val="clear" w:color="auto" w:fill="F8F8F8"/>
        </w:rPr>
        <w:t>ức</w:t>
      </w:r>
      <w:r>
        <w:rPr>
          <w:sz w:val="26"/>
          <w:szCs w:val="26"/>
          <w:shd w:val="clear" w:color="auto" w:fill="F8F8F8"/>
        </w:rPr>
        <w:t xml:space="preserve"> t</w:t>
      </w:r>
      <w:r w:rsidRPr="004308EA">
        <w:rPr>
          <w:sz w:val="26"/>
          <w:szCs w:val="26"/>
          <w:shd w:val="clear" w:color="auto" w:fill="F8F8F8"/>
        </w:rPr>
        <w:t>ổ</w:t>
      </w:r>
      <w:r>
        <w:rPr>
          <w:sz w:val="26"/>
          <w:szCs w:val="26"/>
          <w:shd w:val="clear" w:color="auto" w:fill="F8F8F8"/>
        </w:rPr>
        <w:t xml:space="preserve"> ch</w:t>
      </w:r>
      <w:r w:rsidRPr="004308EA">
        <w:rPr>
          <w:sz w:val="26"/>
          <w:szCs w:val="26"/>
          <w:shd w:val="clear" w:color="auto" w:fill="F8F8F8"/>
        </w:rPr>
        <w:t>ức</w:t>
      </w:r>
      <w:r>
        <w:rPr>
          <w:sz w:val="26"/>
          <w:szCs w:val="26"/>
          <w:shd w:val="clear" w:color="auto" w:fill="F8F8F8"/>
        </w:rPr>
        <w:t>:</w:t>
      </w:r>
      <w:r>
        <w:rPr>
          <w:sz w:val="26"/>
          <w:szCs w:val="26"/>
          <w:shd w:val="clear" w:color="auto" w:fill="F8F8F8"/>
        </w:rPr>
        <w:tab/>
      </w:r>
      <w:r>
        <w:rPr>
          <w:sz w:val="26"/>
          <w:szCs w:val="26"/>
          <w:shd w:val="clear" w:color="auto" w:fill="F8F8F8"/>
        </w:rPr>
        <w:tab/>
      </w:r>
      <w:r w:rsidRPr="004308EA">
        <w:rPr>
          <w:sz w:val="26"/>
          <w:szCs w:val="26"/>
          <w:shd w:val="clear" w:color="auto" w:fill="F8F8F8"/>
        </w:rPr>
        <w:t xml:space="preserve">Phòng y tế </w:t>
      </w:r>
      <w:r w:rsidRPr="004308EA">
        <w:rPr>
          <w:sz w:val="32"/>
          <w:szCs w:val="32"/>
          <w:lang w:val="vi-VN" w:eastAsia="vi-VN"/>
        </w:rPr>
        <w:t>□</w:t>
      </w:r>
      <w:r w:rsidRPr="004308EA">
        <w:rPr>
          <w:sz w:val="26"/>
          <w:szCs w:val="26"/>
          <w:lang w:val="vi-VN" w:eastAsia="vi-VN"/>
        </w:rPr>
        <w:tab/>
      </w:r>
      <w:r w:rsidRPr="004308EA">
        <w:rPr>
          <w:sz w:val="26"/>
          <w:szCs w:val="26"/>
          <w:lang w:val="vi-VN" w:eastAsia="vi-VN"/>
        </w:rPr>
        <w:tab/>
      </w:r>
      <w:r w:rsidRPr="004308EA">
        <w:rPr>
          <w:sz w:val="26"/>
          <w:szCs w:val="26"/>
          <w:lang w:eastAsia="vi-VN"/>
        </w:rPr>
        <w:t xml:space="preserve">Trạm y tế </w:t>
      </w:r>
      <w:r w:rsidRPr="004308EA">
        <w:rPr>
          <w:sz w:val="32"/>
          <w:szCs w:val="32"/>
          <w:lang w:val="vi-VN" w:eastAsia="vi-VN"/>
        </w:rPr>
        <w:t>□</w:t>
      </w:r>
      <w:r w:rsidRPr="004308EA">
        <w:rPr>
          <w:sz w:val="26"/>
          <w:szCs w:val="26"/>
          <w:lang w:val="vi-VN" w:eastAsia="vi-VN"/>
        </w:rPr>
        <w:tab/>
      </w:r>
      <w:r>
        <w:rPr>
          <w:sz w:val="26"/>
          <w:szCs w:val="26"/>
          <w:lang w:val="vi-VN" w:eastAsia="vi-VN"/>
        </w:rPr>
        <w:tab/>
      </w:r>
      <w:r w:rsidRPr="004308EA">
        <w:rPr>
          <w:sz w:val="26"/>
          <w:szCs w:val="26"/>
          <w:lang w:eastAsia="vi-VN"/>
        </w:rPr>
        <w:t>Khác</w:t>
      </w:r>
      <w:r>
        <w:rPr>
          <w:sz w:val="26"/>
          <w:szCs w:val="26"/>
          <w:lang w:eastAsia="vi-VN"/>
        </w:rPr>
        <w:t xml:space="preserve"> </w:t>
      </w:r>
      <w:r w:rsidRPr="004308EA">
        <w:rPr>
          <w:sz w:val="32"/>
          <w:szCs w:val="32"/>
          <w:lang w:val="vi-VN" w:eastAsia="vi-VN"/>
        </w:rPr>
        <w:t>□</w:t>
      </w:r>
    </w:p>
    <w:p w14:paraId="28654F47" w14:textId="5ACE857C"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Diện </w:t>
      </w:r>
      <w:proofErr w:type="gramStart"/>
      <w:r w:rsidRPr="00CD370F">
        <w:rPr>
          <w:sz w:val="26"/>
          <w:szCs w:val="26"/>
          <w:shd w:val="clear" w:color="auto" w:fill="F8F8F8"/>
        </w:rPr>
        <w:t>tích: ..</w:t>
      </w:r>
      <w:proofErr w:type="gramEnd"/>
      <w:r w:rsidRPr="00CD370F">
        <w:rPr>
          <w:sz w:val="26"/>
          <w:szCs w:val="26"/>
          <w:shd w:val="clear" w:color="auto" w:fill="F8F8F8"/>
        </w:rPr>
        <w:t>…m</w:t>
      </w:r>
      <w:r w:rsidRPr="00CD370F">
        <w:rPr>
          <w:sz w:val="26"/>
          <w:szCs w:val="26"/>
          <w:shd w:val="clear" w:color="auto" w:fill="F8F8F8"/>
          <w:vertAlign w:val="superscript"/>
        </w:rPr>
        <w:t>2</w:t>
      </w:r>
      <w:r w:rsidRPr="00CD370F">
        <w:rPr>
          <w:sz w:val="26"/>
          <w:szCs w:val="26"/>
          <w:shd w:val="clear" w:color="auto" w:fill="F8F8F8"/>
        </w:rPr>
        <w:tab/>
      </w:r>
      <w:r w:rsidRPr="00CD370F">
        <w:rPr>
          <w:sz w:val="26"/>
          <w:szCs w:val="26"/>
          <w:shd w:val="clear" w:color="auto" w:fill="F8F8F8"/>
        </w:rPr>
        <w:tab/>
        <w:t>Số lượng giường: ..... cái</w:t>
      </w:r>
    </w:p>
    <w:p w14:paraId="519F247E"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Số lượng thuốc tối thiểu: </w:t>
      </w:r>
      <w:r w:rsidRPr="00CD370F">
        <w:rPr>
          <w:sz w:val="26"/>
          <w:szCs w:val="26"/>
          <w:shd w:val="clear" w:color="auto" w:fill="F8F8F8"/>
        </w:rPr>
        <w:tab/>
      </w:r>
      <w:r w:rsidRPr="00CD370F">
        <w:rPr>
          <w:sz w:val="26"/>
          <w:szCs w:val="26"/>
          <w:shd w:val="clear" w:color="auto" w:fill="F8F8F8"/>
        </w:rPr>
        <w:tab/>
        <w:t xml:space="preserve">Đủ </w:t>
      </w:r>
      <w:r w:rsidRPr="00CD370F">
        <w:rPr>
          <w:sz w:val="32"/>
          <w:szCs w:val="32"/>
          <w:lang w:val="vi-VN" w:eastAsia="vi-VN"/>
        </w:rPr>
        <w:t>□</w:t>
      </w:r>
      <w:r w:rsidRPr="00CD370F">
        <w:rPr>
          <w:sz w:val="26"/>
          <w:szCs w:val="26"/>
          <w:shd w:val="clear" w:color="auto" w:fill="F8F8F8"/>
        </w:rPr>
        <w:tab/>
      </w:r>
      <w:r w:rsidRPr="00CD370F">
        <w:rPr>
          <w:sz w:val="26"/>
          <w:szCs w:val="26"/>
          <w:shd w:val="clear" w:color="auto" w:fill="F8F8F8"/>
        </w:rPr>
        <w:tab/>
        <w:t xml:space="preserve">Không đủ: </w:t>
      </w:r>
      <w:r w:rsidRPr="00CD370F">
        <w:rPr>
          <w:sz w:val="32"/>
          <w:szCs w:val="32"/>
          <w:lang w:val="vi-VN" w:eastAsia="vi-VN"/>
        </w:rPr>
        <w:t>□</w:t>
      </w:r>
    </w:p>
    <w:p w14:paraId="6147DD79"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Trang thiết bị y tế tối thiểu: </w:t>
      </w:r>
      <w:r w:rsidRPr="00CD370F">
        <w:rPr>
          <w:sz w:val="26"/>
          <w:szCs w:val="26"/>
          <w:shd w:val="clear" w:color="auto" w:fill="F8F8F8"/>
        </w:rPr>
        <w:tab/>
        <w:t xml:space="preserve">Đủ: </w:t>
      </w:r>
      <w:r w:rsidRPr="00CD370F">
        <w:rPr>
          <w:sz w:val="32"/>
          <w:szCs w:val="32"/>
          <w:lang w:val="vi-VN" w:eastAsia="vi-VN"/>
        </w:rPr>
        <w:t>□</w:t>
      </w:r>
      <w:r w:rsidRPr="00CD370F">
        <w:rPr>
          <w:sz w:val="26"/>
          <w:szCs w:val="26"/>
          <w:shd w:val="clear" w:color="auto" w:fill="F8F8F8"/>
        </w:rPr>
        <w:tab/>
      </w:r>
      <w:r w:rsidRPr="00CD370F">
        <w:rPr>
          <w:sz w:val="26"/>
          <w:szCs w:val="26"/>
          <w:shd w:val="clear" w:color="auto" w:fill="F8F8F8"/>
        </w:rPr>
        <w:tab/>
        <w:t xml:space="preserve">Không đủ: </w:t>
      </w:r>
      <w:r w:rsidRPr="00CD370F">
        <w:rPr>
          <w:sz w:val="32"/>
          <w:szCs w:val="32"/>
          <w:lang w:val="vi-VN" w:eastAsia="vi-VN"/>
        </w:rPr>
        <w:t>□</w:t>
      </w:r>
    </w:p>
    <w:p w14:paraId="1D0853C9" w14:textId="1E5ED82E" w:rsidR="00B33B4E" w:rsidRDefault="00B33B4E" w:rsidP="00B33B4E">
      <w:pPr>
        <w:tabs>
          <w:tab w:val="left" w:leader="dot" w:pos="5040"/>
        </w:tabs>
        <w:spacing w:before="120"/>
        <w:rPr>
          <w:sz w:val="32"/>
          <w:szCs w:val="32"/>
        </w:rPr>
      </w:pPr>
      <w:r w:rsidRPr="00CD370F">
        <w:rPr>
          <w:sz w:val="26"/>
          <w:szCs w:val="26"/>
          <w:lang w:eastAsia="vi-VN"/>
        </w:rPr>
        <w:lastRenderedPageBreak/>
        <w:t>3. S</w:t>
      </w:r>
      <w:r w:rsidRPr="00CD370F">
        <w:rPr>
          <w:sz w:val="26"/>
          <w:szCs w:val="26"/>
        </w:rPr>
        <w:t xml:space="preserve">ổ </w:t>
      </w:r>
      <w:r w:rsidRPr="00CD370F">
        <w:rPr>
          <w:sz w:val="26"/>
          <w:szCs w:val="26"/>
          <w:lang w:val="vi-VN" w:eastAsia="vi-VN"/>
        </w:rPr>
        <w:t>theo dõi sức khỏe</w:t>
      </w:r>
      <w:r w:rsidRPr="00CD370F">
        <w:rPr>
          <w:sz w:val="26"/>
          <w:szCs w:val="26"/>
          <w:lang w:eastAsia="vi-VN"/>
        </w:rPr>
        <w:t xml:space="preserve">:   </w:t>
      </w:r>
      <w:r w:rsidRPr="00CD370F">
        <w:rPr>
          <w:sz w:val="26"/>
          <w:szCs w:val="26"/>
          <w:lang w:val="vi-VN" w:eastAsia="vi-VN"/>
        </w:rPr>
        <w:t>Có</w:t>
      </w:r>
      <w:r w:rsidRPr="00CD370F">
        <w:rPr>
          <w:lang w:val="vi-VN" w:eastAsia="vi-VN"/>
        </w:rPr>
        <w:t xml:space="preserve"> </w:t>
      </w:r>
      <w:r w:rsidRPr="00CD370F">
        <w:rPr>
          <w:sz w:val="32"/>
          <w:szCs w:val="32"/>
          <w:lang w:val="vi-VN" w:eastAsia="vi-VN"/>
        </w:rPr>
        <w:t>□</w:t>
      </w:r>
      <w:r w:rsidRPr="00CD370F">
        <w:rPr>
          <w:lang w:val="vi-VN" w:eastAsia="vi-VN"/>
        </w:rPr>
        <w:t xml:space="preserve"> </w:t>
      </w:r>
      <w:r w:rsidRPr="00CD370F">
        <w:t>            </w:t>
      </w:r>
      <w:r w:rsidRPr="00CD370F">
        <w:rPr>
          <w:sz w:val="26"/>
          <w:szCs w:val="26"/>
          <w:lang w:val="vi-VN" w:eastAsia="vi-VN"/>
        </w:rPr>
        <w:t>Không</w:t>
      </w:r>
      <w:r w:rsidRPr="00CD370F">
        <w:t xml:space="preserve"> </w:t>
      </w:r>
      <w:r w:rsidRPr="00CD370F">
        <w:rPr>
          <w:sz w:val="32"/>
          <w:szCs w:val="32"/>
        </w:rPr>
        <w:t>□</w:t>
      </w:r>
    </w:p>
    <w:p w14:paraId="37981189" w14:textId="3CADF3A2" w:rsidR="0047671C" w:rsidRPr="00FE714F" w:rsidRDefault="0047671C" w:rsidP="00FE714F">
      <w:pPr>
        <w:spacing w:before="120"/>
        <w:rPr>
          <w:b/>
          <w:bCs/>
          <w:lang w:eastAsia="vi-VN"/>
        </w:rPr>
      </w:pPr>
      <w:r w:rsidRPr="00FE714F">
        <w:rPr>
          <w:b/>
          <w:bCs/>
          <w:lang w:eastAsia="vi-VN"/>
        </w:rPr>
        <w:t>III. Khám, điều trị các bệnh theo chuyên khoa</w:t>
      </w:r>
    </w:p>
    <w:tbl>
      <w:tblPr>
        <w:tblW w:w="5121" w:type="pct"/>
        <w:tblBorders>
          <w:top w:val="nil"/>
          <w:bottom w:val="nil"/>
          <w:insideH w:val="nil"/>
          <w:insideV w:val="nil"/>
        </w:tblBorders>
        <w:tblCellMar>
          <w:left w:w="0" w:type="dxa"/>
          <w:right w:w="0" w:type="dxa"/>
        </w:tblCellMar>
        <w:tblLook w:val="04A0" w:firstRow="1" w:lastRow="0" w:firstColumn="1" w:lastColumn="0" w:noHBand="0" w:noVBand="1"/>
      </w:tblPr>
      <w:tblGrid>
        <w:gridCol w:w="787"/>
        <w:gridCol w:w="2469"/>
        <w:gridCol w:w="1701"/>
        <w:gridCol w:w="1460"/>
        <w:gridCol w:w="1415"/>
        <w:gridCol w:w="1443"/>
      </w:tblGrid>
      <w:tr w:rsidR="00FE714F" w:rsidRPr="00174F44" w14:paraId="371615B8" w14:textId="77777777" w:rsidTr="00174F44">
        <w:tc>
          <w:tcPr>
            <w:tcW w:w="4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022752" w14:textId="77777777" w:rsidR="00FE714F" w:rsidRPr="00174F44" w:rsidRDefault="00FE714F" w:rsidP="00174F44">
            <w:pPr>
              <w:jc w:val="center"/>
              <w:rPr>
                <w:b/>
                <w:bCs/>
              </w:rPr>
            </w:pPr>
            <w:r w:rsidRPr="00174F44">
              <w:rPr>
                <w:b/>
                <w:bCs/>
                <w:lang w:val="vi-VN"/>
              </w:rPr>
              <w:t>TT</w:t>
            </w:r>
          </w:p>
        </w:tc>
        <w:tc>
          <w:tcPr>
            <w:tcW w:w="1331" w:type="pct"/>
            <w:tcBorders>
              <w:top w:val="single" w:sz="8" w:space="0" w:color="auto"/>
              <w:left w:val="nil"/>
              <w:bottom w:val="single" w:sz="8" w:space="0" w:color="auto"/>
              <w:right w:val="single" w:sz="4" w:space="0" w:color="auto"/>
              <w:tl2br w:val="nil"/>
              <w:tr2bl w:val="nil"/>
            </w:tcBorders>
            <w:shd w:val="clear" w:color="auto" w:fill="auto"/>
            <w:tcMar>
              <w:top w:w="28" w:type="dxa"/>
              <w:left w:w="108" w:type="dxa"/>
              <w:bottom w:w="28" w:type="dxa"/>
              <w:right w:w="108" w:type="dxa"/>
            </w:tcMar>
            <w:vAlign w:val="center"/>
          </w:tcPr>
          <w:p w14:paraId="1DAB566C" w14:textId="7DC54E1D" w:rsidR="00FE714F" w:rsidRPr="00174F44" w:rsidRDefault="00FE714F" w:rsidP="00174F44">
            <w:pPr>
              <w:jc w:val="center"/>
              <w:rPr>
                <w:b/>
                <w:bCs/>
              </w:rPr>
            </w:pPr>
            <w:r w:rsidRPr="00174F44">
              <w:rPr>
                <w:b/>
                <w:bCs/>
              </w:rPr>
              <w:t>Chuyên khoa/</w:t>
            </w:r>
            <w:r w:rsidRPr="00174F44">
              <w:rPr>
                <w:b/>
                <w:bCs/>
                <w:lang w:val="vi-VN"/>
              </w:rPr>
              <w:t>Nguy cơ sức khỏe</w:t>
            </w:r>
          </w:p>
        </w:tc>
        <w:tc>
          <w:tcPr>
            <w:tcW w:w="9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511F3AC9" w14:textId="420C0C55" w:rsidR="00FE714F" w:rsidRPr="00174F44" w:rsidRDefault="00FE714F" w:rsidP="00174F44">
            <w:pPr>
              <w:jc w:val="center"/>
              <w:rPr>
                <w:b/>
                <w:bCs/>
              </w:rPr>
            </w:pPr>
            <w:r w:rsidRPr="00174F44">
              <w:rPr>
                <w:b/>
                <w:bCs/>
                <w:lang w:val="vi-VN"/>
              </w:rPr>
              <w:t xml:space="preserve">Tổng số </w:t>
            </w:r>
            <w:r w:rsidRPr="00174F44">
              <w:rPr>
                <w:b/>
                <w:bCs/>
              </w:rPr>
              <w:t>khám</w:t>
            </w:r>
          </w:p>
        </w:tc>
        <w:tc>
          <w:tcPr>
            <w:tcW w:w="787" w:type="pct"/>
            <w:tcBorders>
              <w:top w:val="single" w:sz="4" w:space="0" w:color="auto"/>
              <w:left w:val="single" w:sz="4" w:space="0" w:color="auto"/>
              <w:bottom w:val="single" w:sz="4" w:space="0" w:color="auto"/>
              <w:right w:val="single" w:sz="4" w:space="0" w:color="auto"/>
              <w:tl2br w:val="nil"/>
              <w:tr2bl w:val="nil"/>
            </w:tcBorders>
            <w:vAlign w:val="center"/>
          </w:tcPr>
          <w:p w14:paraId="32C6547A" w14:textId="161ADD64" w:rsidR="00FE714F" w:rsidRPr="00174F44" w:rsidRDefault="00FE714F" w:rsidP="00174F44">
            <w:pPr>
              <w:jc w:val="center"/>
              <w:rPr>
                <w:b/>
                <w:bCs/>
              </w:rPr>
            </w:pPr>
            <w:r w:rsidRPr="00174F44">
              <w:rPr>
                <w:b/>
                <w:bCs/>
              </w:rPr>
              <w:t>Tổng số mắc, phát hiện</w:t>
            </w:r>
          </w:p>
        </w:tc>
        <w:tc>
          <w:tcPr>
            <w:tcW w:w="763" w:type="pct"/>
            <w:tcBorders>
              <w:top w:val="single" w:sz="4" w:space="0" w:color="auto"/>
              <w:left w:val="single" w:sz="4" w:space="0" w:color="auto"/>
              <w:bottom w:val="single" w:sz="4" w:space="0" w:color="auto"/>
              <w:right w:val="single" w:sz="4" w:space="0" w:color="auto"/>
              <w:tl2br w:val="nil"/>
              <w:tr2bl w:val="nil"/>
            </w:tcBorders>
            <w:vAlign w:val="center"/>
          </w:tcPr>
          <w:p w14:paraId="6F9FFEC9" w14:textId="6D730513" w:rsidR="00FE714F" w:rsidRPr="00174F44" w:rsidRDefault="00FE714F" w:rsidP="00174F44">
            <w:pPr>
              <w:jc w:val="center"/>
              <w:rPr>
                <w:b/>
                <w:bCs/>
              </w:rPr>
            </w:pPr>
            <w:r w:rsidRPr="00174F44">
              <w:rPr>
                <w:b/>
                <w:bCs/>
              </w:rPr>
              <w:t>Tổng số được điều trị</w:t>
            </w:r>
          </w:p>
        </w:tc>
        <w:tc>
          <w:tcPr>
            <w:tcW w:w="7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5FED8BB9" w14:textId="77777777" w:rsidR="00FE714F" w:rsidRPr="00174F44" w:rsidRDefault="00FE714F" w:rsidP="00174F44">
            <w:pPr>
              <w:jc w:val="center"/>
              <w:rPr>
                <w:b/>
                <w:bCs/>
              </w:rPr>
            </w:pPr>
            <w:r w:rsidRPr="00174F44">
              <w:rPr>
                <w:b/>
                <w:bCs/>
                <w:lang w:val="vi-VN"/>
              </w:rPr>
              <w:t xml:space="preserve">Tỷ lệ </w:t>
            </w:r>
            <w:r w:rsidRPr="00174F44">
              <w:rPr>
                <w:b/>
                <w:bCs/>
              </w:rPr>
              <w:t>%</w:t>
            </w:r>
          </w:p>
        </w:tc>
      </w:tr>
      <w:tr w:rsidR="00FE714F" w14:paraId="7AD952FC" w14:textId="77777777" w:rsidTr="00FE714F">
        <w:tblPrEx>
          <w:tblBorders>
            <w:top w:val="none" w:sz="0" w:space="0" w:color="auto"/>
            <w:bottom w:val="none" w:sz="0" w:space="0" w:color="auto"/>
            <w:insideH w:val="none" w:sz="0" w:space="0" w:color="auto"/>
            <w:insideV w:val="none" w:sz="0" w:space="0" w:color="auto"/>
          </w:tblBorders>
        </w:tblPrEx>
        <w:tc>
          <w:tcPr>
            <w:tcW w:w="42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4C01B1" w14:textId="77777777" w:rsidR="00FE714F" w:rsidRDefault="00FE714F" w:rsidP="000709F8">
            <w:pPr>
              <w:spacing w:after="120"/>
              <w:jc w:val="center"/>
            </w:pPr>
            <w:r>
              <w:rPr>
                <w:lang w:val="vi-VN"/>
              </w:rPr>
              <w:t>1.</w:t>
            </w:r>
          </w:p>
        </w:tc>
        <w:tc>
          <w:tcPr>
            <w:tcW w:w="1331" w:type="pct"/>
            <w:tcBorders>
              <w:top w:val="nil"/>
              <w:left w:val="nil"/>
              <w:bottom w:val="single" w:sz="8" w:space="0" w:color="auto"/>
              <w:right w:val="single" w:sz="4" w:space="0" w:color="auto"/>
              <w:tl2br w:val="nil"/>
              <w:tr2bl w:val="nil"/>
            </w:tcBorders>
            <w:shd w:val="clear" w:color="auto" w:fill="auto"/>
            <w:tcMar>
              <w:top w:w="28" w:type="dxa"/>
              <w:left w:w="108" w:type="dxa"/>
              <w:bottom w:w="28" w:type="dxa"/>
              <w:right w:w="108" w:type="dxa"/>
            </w:tcMar>
            <w:vAlign w:val="center"/>
          </w:tcPr>
          <w:p w14:paraId="2FE9D8F1" w14:textId="45105BD1" w:rsidR="00FE714F" w:rsidRDefault="00FE714F" w:rsidP="000709F8">
            <w:pPr>
              <w:spacing w:after="120"/>
            </w:pPr>
            <w:r>
              <w:rPr>
                <w:lang w:val="vi-VN"/>
              </w:rPr>
              <w:t>Tim m</w:t>
            </w:r>
            <w:r>
              <w:t>ạ</w:t>
            </w:r>
            <w:r>
              <w:rPr>
                <w:lang w:val="vi-VN"/>
              </w:rPr>
              <w:t>ch</w:t>
            </w:r>
          </w:p>
        </w:tc>
        <w:tc>
          <w:tcPr>
            <w:tcW w:w="9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39344FC5" w14:textId="77777777" w:rsidR="00FE714F" w:rsidRDefault="00FE714F" w:rsidP="000709F8">
            <w:pPr>
              <w:spacing w:after="120"/>
              <w:jc w:val="center"/>
            </w:pPr>
            <w:r>
              <w:rPr>
                <w:lang w:val="vi-VN"/>
              </w:rPr>
              <w:t> </w:t>
            </w:r>
          </w:p>
        </w:tc>
        <w:tc>
          <w:tcPr>
            <w:tcW w:w="787" w:type="pct"/>
            <w:tcBorders>
              <w:top w:val="single" w:sz="4" w:space="0" w:color="auto"/>
              <w:left w:val="single" w:sz="4" w:space="0" w:color="auto"/>
              <w:bottom w:val="single" w:sz="4" w:space="0" w:color="auto"/>
              <w:right w:val="single" w:sz="4" w:space="0" w:color="auto"/>
              <w:tl2br w:val="nil"/>
              <w:tr2bl w:val="nil"/>
            </w:tcBorders>
          </w:tcPr>
          <w:p w14:paraId="4A397FA2" w14:textId="77777777" w:rsidR="00FE714F" w:rsidRDefault="00FE714F" w:rsidP="000709F8">
            <w:pPr>
              <w:spacing w:after="120"/>
              <w:jc w:val="center"/>
              <w:rPr>
                <w:lang w:val="vi-VN"/>
              </w:rPr>
            </w:pPr>
          </w:p>
        </w:tc>
        <w:tc>
          <w:tcPr>
            <w:tcW w:w="763" w:type="pct"/>
            <w:tcBorders>
              <w:top w:val="single" w:sz="4" w:space="0" w:color="auto"/>
              <w:left w:val="single" w:sz="4" w:space="0" w:color="auto"/>
              <w:bottom w:val="single" w:sz="4" w:space="0" w:color="auto"/>
              <w:right w:val="single" w:sz="4" w:space="0" w:color="auto"/>
              <w:tl2br w:val="nil"/>
              <w:tr2bl w:val="nil"/>
            </w:tcBorders>
          </w:tcPr>
          <w:p w14:paraId="43CA3156" w14:textId="485D9C14" w:rsidR="00FE714F" w:rsidRDefault="00FE714F" w:rsidP="000709F8">
            <w:pPr>
              <w:spacing w:after="120"/>
              <w:jc w:val="center"/>
              <w:rPr>
                <w:lang w:val="vi-VN"/>
              </w:rPr>
            </w:pPr>
          </w:p>
        </w:tc>
        <w:tc>
          <w:tcPr>
            <w:tcW w:w="7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3DC64888" w14:textId="77777777" w:rsidR="00FE714F" w:rsidRDefault="00FE714F" w:rsidP="000709F8">
            <w:pPr>
              <w:spacing w:after="120"/>
              <w:jc w:val="center"/>
            </w:pPr>
            <w:r>
              <w:rPr>
                <w:lang w:val="vi-VN"/>
              </w:rPr>
              <w:t> </w:t>
            </w:r>
          </w:p>
        </w:tc>
      </w:tr>
      <w:tr w:rsidR="00FE714F" w14:paraId="44C22F74" w14:textId="77777777" w:rsidTr="00FE714F">
        <w:tblPrEx>
          <w:tblBorders>
            <w:top w:val="none" w:sz="0" w:space="0" w:color="auto"/>
            <w:bottom w:val="none" w:sz="0" w:space="0" w:color="auto"/>
            <w:insideH w:val="none" w:sz="0" w:space="0" w:color="auto"/>
            <w:insideV w:val="none" w:sz="0" w:space="0" w:color="auto"/>
          </w:tblBorders>
        </w:tblPrEx>
        <w:tc>
          <w:tcPr>
            <w:tcW w:w="42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51759E" w14:textId="77777777" w:rsidR="00FE714F" w:rsidRDefault="00FE714F" w:rsidP="000709F8">
            <w:pPr>
              <w:spacing w:after="120"/>
              <w:jc w:val="center"/>
            </w:pPr>
            <w:r>
              <w:rPr>
                <w:lang w:val="vi-VN"/>
              </w:rPr>
              <w:t>2.</w:t>
            </w:r>
          </w:p>
        </w:tc>
        <w:tc>
          <w:tcPr>
            <w:tcW w:w="1331" w:type="pct"/>
            <w:tcBorders>
              <w:top w:val="nil"/>
              <w:left w:val="nil"/>
              <w:bottom w:val="single" w:sz="8" w:space="0" w:color="auto"/>
              <w:right w:val="single" w:sz="4" w:space="0" w:color="auto"/>
              <w:tl2br w:val="nil"/>
              <w:tr2bl w:val="nil"/>
            </w:tcBorders>
            <w:shd w:val="clear" w:color="auto" w:fill="auto"/>
            <w:tcMar>
              <w:top w:w="28" w:type="dxa"/>
              <w:left w:w="108" w:type="dxa"/>
              <w:bottom w:w="28" w:type="dxa"/>
              <w:right w:w="108" w:type="dxa"/>
            </w:tcMar>
            <w:vAlign w:val="center"/>
          </w:tcPr>
          <w:p w14:paraId="161A3A25" w14:textId="35C4E033" w:rsidR="00FE714F" w:rsidRDefault="00FE714F" w:rsidP="000709F8">
            <w:pPr>
              <w:spacing w:after="120"/>
            </w:pPr>
            <w:r>
              <w:t>Hô</w:t>
            </w:r>
            <w:r>
              <w:rPr>
                <w:lang w:val="vi-VN"/>
              </w:rPr>
              <w:t xml:space="preserve"> h</w:t>
            </w:r>
            <w:r>
              <w:t>ấ</w:t>
            </w:r>
            <w:r>
              <w:rPr>
                <w:lang w:val="vi-VN"/>
              </w:rPr>
              <w:t>p</w:t>
            </w:r>
          </w:p>
        </w:tc>
        <w:tc>
          <w:tcPr>
            <w:tcW w:w="9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073547C8" w14:textId="77777777" w:rsidR="00FE714F" w:rsidRDefault="00FE714F" w:rsidP="000709F8">
            <w:pPr>
              <w:spacing w:after="120"/>
              <w:jc w:val="center"/>
            </w:pPr>
            <w:r>
              <w:rPr>
                <w:lang w:val="vi-VN"/>
              </w:rPr>
              <w:t> </w:t>
            </w:r>
          </w:p>
        </w:tc>
        <w:tc>
          <w:tcPr>
            <w:tcW w:w="787" w:type="pct"/>
            <w:tcBorders>
              <w:top w:val="single" w:sz="4" w:space="0" w:color="auto"/>
              <w:left w:val="single" w:sz="4" w:space="0" w:color="auto"/>
              <w:bottom w:val="single" w:sz="4" w:space="0" w:color="auto"/>
              <w:right w:val="single" w:sz="4" w:space="0" w:color="auto"/>
              <w:tl2br w:val="nil"/>
              <w:tr2bl w:val="nil"/>
            </w:tcBorders>
          </w:tcPr>
          <w:p w14:paraId="32DA6CE1" w14:textId="77777777" w:rsidR="00FE714F" w:rsidRDefault="00FE714F" w:rsidP="000709F8">
            <w:pPr>
              <w:spacing w:after="120"/>
              <w:jc w:val="center"/>
              <w:rPr>
                <w:lang w:val="vi-VN"/>
              </w:rPr>
            </w:pPr>
          </w:p>
        </w:tc>
        <w:tc>
          <w:tcPr>
            <w:tcW w:w="763" w:type="pct"/>
            <w:tcBorders>
              <w:top w:val="single" w:sz="4" w:space="0" w:color="auto"/>
              <w:left w:val="single" w:sz="4" w:space="0" w:color="auto"/>
              <w:bottom w:val="single" w:sz="4" w:space="0" w:color="auto"/>
              <w:right w:val="single" w:sz="4" w:space="0" w:color="auto"/>
              <w:tl2br w:val="nil"/>
              <w:tr2bl w:val="nil"/>
            </w:tcBorders>
          </w:tcPr>
          <w:p w14:paraId="2E903E8C" w14:textId="41C80E53" w:rsidR="00FE714F" w:rsidRDefault="00FE714F" w:rsidP="000709F8">
            <w:pPr>
              <w:spacing w:after="120"/>
              <w:jc w:val="center"/>
              <w:rPr>
                <w:lang w:val="vi-VN"/>
              </w:rPr>
            </w:pPr>
          </w:p>
        </w:tc>
        <w:tc>
          <w:tcPr>
            <w:tcW w:w="7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44351DBA" w14:textId="77777777" w:rsidR="00FE714F" w:rsidRDefault="00FE714F" w:rsidP="000709F8">
            <w:pPr>
              <w:spacing w:after="120"/>
              <w:jc w:val="center"/>
            </w:pPr>
            <w:r>
              <w:rPr>
                <w:lang w:val="vi-VN"/>
              </w:rPr>
              <w:t> </w:t>
            </w:r>
          </w:p>
        </w:tc>
      </w:tr>
      <w:tr w:rsidR="00FE714F" w14:paraId="41CBED6C" w14:textId="77777777" w:rsidTr="00FE714F">
        <w:tblPrEx>
          <w:tblBorders>
            <w:top w:val="none" w:sz="0" w:space="0" w:color="auto"/>
            <w:bottom w:val="none" w:sz="0" w:space="0" w:color="auto"/>
            <w:insideH w:val="none" w:sz="0" w:space="0" w:color="auto"/>
            <w:insideV w:val="none" w:sz="0" w:space="0" w:color="auto"/>
          </w:tblBorders>
        </w:tblPrEx>
        <w:tc>
          <w:tcPr>
            <w:tcW w:w="42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A34889" w14:textId="77777777" w:rsidR="00FE714F" w:rsidRDefault="00FE714F" w:rsidP="000709F8">
            <w:pPr>
              <w:spacing w:after="120"/>
              <w:jc w:val="center"/>
            </w:pPr>
            <w:r>
              <w:rPr>
                <w:lang w:val="vi-VN"/>
              </w:rPr>
              <w:t>3.</w:t>
            </w:r>
          </w:p>
        </w:tc>
        <w:tc>
          <w:tcPr>
            <w:tcW w:w="1331" w:type="pct"/>
            <w:tcBorders>
              <w:top w:val="nil"/>
              <w:left w:val="nil"/>
              <w:bottom w:val="single" w:sz="8" w:space="0" w:color="auto"/>
              <w:right w:val="single" w:sz="4" w:space="0" w:color="auto"/>
              <w:tl2br w:val="nil"/>
              <w:tr2bl w:val="nil"/>
            </w:tcBorders>
            <w:shd w:val="clear" w:color="auto" w:fill="auto"/>
            <w:tcMar>
              <w:top w:w="28" w:type="dxa"/>
              <w:left w:w="108" w:type="dxa"/>
              <w:bottom w:w="28" w:type="dxa"/>
              <w:right w:w="108" w:type="dxa"/>
            </w:tcMar>
            <w:vAlign w:val="center"/>
          </w:tcPr>
          <w:p w14:paraId="5B228FFA" w14:textId="58873A45" w:rsidR="00FE714F" w:rsidRDefault="00FE714F" w:rsidP="000709F8">
            <w:pPr>
              <w:spacing w:after="120"/>
            </w:pPr>
            <w:r>
              <w:rPr>
                <w:lang w:val="vi-VN"/>
              </w:rPr>
              <w:t>Bệnh cơ xương khớp</w:t>
            </w:r>
          </w:p>
        </w:tc>
        <w:tc>
          <w:tcPr>
            <w:tcW w:w="9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57FA4C5A" w14:textId="77777777" w:rsidR="00FE714F" w:rsidRDefault="00FE714F" w:rsidP="000709F8">
            <w:pPr>
              <w:spacing w:after="120"/>
              <w:jc w:val="center"/>
            </w:pPr>
            <w:r>
              <w:rPr>
                <w:lang w:val="vi-VN"/>
              </w:rPr>
              <w:t> </w:t>
            </w:r>
          </w:p>
        </w:tc>
        <w:tc>
          <w:tcPr>
            <w:tcW w:w="787" w:type="pct"/>
            <w:tcBorders>
              <w:top w:val="single" w:sz="4" w:space="0" w:color="auto"/>
              <w:left w:val="single" w:sz="4" w:space="0" w:color="auto"/>
              <w:bottom w:val="single" w:sz="4" w:space="0" w:color="auto"/>
              <w:right w:val="single" w:sz="4" w:space="0" w:color="auto"/>
              <w:tl2br w:val="nil"/>
              <w:tr2bl w:val="nil"/>
            </w:tcBorders>
          </w:tcPr>
          <w:p w14:paraId="440C9E09" w14:textId="77777777" w:rsidR="00FE714F" w:rsidRDefault="00FE714F" w:rsidP="000709F8">
            <w:pPr>
              <w:spacing w:after="120"/>
              <w:jc w:val="center"/>
              <w:rPr>
                <w:lang w:val="vi-VN"/>
              </w:rPr>
            </w:pPr>
          </w:p>
        </w:tc>
        <w:tc>
          <w:tcPr>
            <w:tcW w:w="763" w:type="pct"/>
            <w:tcBorders>
              <w:top w:val="single" w:sz="4" w:space="0" w:color="auto"/>
              <w:left w:val="single" w:sz="4" w:space="0" w:color="auto"/>
              <w:bottom w:val="single" w:sz="4" w:space="0" w:color="auto"/>
              <w:right w:val="single" w:sz="4" w:space="0" w:color="auto"/>
              <w:tl2br w:val="nil"/>
              <w:tr2bl w:val="nil"/>
            </w:tcBorders>
          </w:tcPr>
          <w:p w14:paraId="2AD297B2" w14:textId="2D0F6E71" w:rsidR="00FE714F" w:rsidRDefault="00FE714F" w:rsidP="000709F8">
            <w:pPr>
              <w:spacing w:after="120"/>
              <w:jc w:val="center"/>
              <w:rPr>
                <w:lang w:val="vi-VN"/>
              </w:rPr>
            </w:pPr>
          </w:p>
        </w:tc>
        <w:tc>
          <w:tcPr>
            <w:tcW w:w="7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6D466CE1" w14:textId="77777777" w:rsidR="00FE714F" w:rsidRDefault="00FE714F" w:rsidP="000709F8">
            <w:pPr>
              <w:spacing w:after="120"/>
              <w:jc w:val="center"/>
            </w:pPr>
            <w:r>
              <w:rPr>
                <w:lang w:val="vi-VN"/>
              </w:rPr>
              <w:t> </w:t>
            </w:r>
          </w:p>
        </w:tc>
      </w:tr>
      <w:tr w:rsidR="00FE714F" w14:paraId="43195D58" w14:textId="77777777" w:rsidTr="00FE714F">
        <w:tblPrEx>
          <w:tblBorders>
            <w:top w:val="none" w:sz="0" w:space="0" w:color="auto"/>
            <w:bottom w:val="none" w:sz="0" w:space="0" w:color="auto"/>
            <w:insideH w:val="none" w:sz="0" w:space="0" w:color="auto"/>
            <w:insideV w:val="none" w:sz="0" w:space="0" w:color="auto"/>
          </w:tblBorders>
        </w:tblPrEx>
        <w:tc>
          <w:tcPr>
            <w:tcW w:w="42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602179" w14:textId="77777777" w:rsidR="00FE714F" w:rsidRDefault="00FE714F" w:rsidP="000709F8">
            <w:pPr>
              <w:spacing w:after="120"/>
              <w:jc w:val="center"/>
            </w:pPr>
            <w:r>
              <w:rPr>
                <w:lang w:val="vi-VN"/>
              </w:rPr>
              <w:t>4.</w:t>
            </w:r>
          </w:p>
        </w:tc>
        <w:tc>
          <w:tcPr>
            <w:tcW w:w="1331" w:type="pct"/>
            <w:tcBorders>
              <w:top w:val="nil"/>
              <w:left w:val="nil"/>
              <w:bottom w:val="single" w:sz="8" w:space="0" w:color="auto"/>
              <w:right w:val="single" w:sz="4" w:space="0" w:color="auto"/>
              <w:tl2br w:val="nil"/>
              <w:tr2bl w:val="nil"/>
            </w:tcBorders>
            <w:shd w:val="clear" w:color="auto" w:fill="auto"/>
            <w:tcMar>
              <w:top w:w="28" w:type="dxa"/>
              <w:left w:w="108" w:type="dxa"/>
              <w:bottom w:w="28" w:type="dxa"/>
              <w:right w:w="108" w:type="dxa"/>
            </w:tcMar>
            <w:vAlign w:val="center"/>
          </w:tcPr>
          <w:p w14:paraId="4DF1059C" w14:textId="69B00A52" w:rsidR="00FE714F" w:rsidRDefault="00FE714F" w:rsidP="000709F8">
            <w:pPr>
              <w:spacing w:after="120"/>
            </w:pPr>
            <w:r>
              <w:rPr>
                <w:lang w:val="vi-VN"/>
              </w:rPr>
              <w:t>Tâm th</w:t>
            </w:r>
            <w:r>
              <w:t>ầ</w:t>
            </w:r>
            <w:r>
              <w:rPr>
                <w:lang w:val="vi-VN"/>
              </w:rPr>
              <w:t>n - th</w:t>
            </w:r>
            <w:r>
              <w:t>ầ</w:t>
            </w:r>
            <w:r>
              <w:rPr>
                <w:lang w:val="vi-VN"/>
              </w:rPr>
              <w:t>n kinh</w:t>
            </w:r>
          </w:p>
        </w:tc>
        <w:tc>
          <w:tcPr>
            <w:tcW w:w="9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327105AB" w14:textId="77777777" w:rsidR="00FE714F" w:rsidRDefault="00FE714F" w:rsidP="000709F8">
            <w:pPr>
              <w:spacing w:after="120"/>
              <w:jc w:val="center"/>
            </w:pPr>
            <w:r>
              <w:rPr>
                <w:lang w:val="vi-VN"/>
              </w:rPr>
              <w:t> </w:t>
            </w:r>
          </w:p>
        </w:tc>
        <w:tc>
          <w:tcPr>
            <w:tcW w:w="787" w:type="pct"/>
            <w:tcBorders>
              <w:top w:val="single" w:sz="4" w:space="0" w:color="auto"/>
              <w:left w:val="single" w:sz="4" w:space="0" w:color="auto"/>
              <w:bottom w:val="single" w:sz="4" w:space="0" w:color="auto"/>
              <w:right w:val="single" w:sz="4" w:space="0" w:color="auto"/>
              <w:tl2br w:val="nil"/>
              <w:tr2bl w:val="nil"/>
            </w:tcBorders>
          </w:tcPr>
          <w:p w14:paraId="6C65C696" w14:textId="77777777" w:rsidR="00FE714F" w:rsidRDefault="00FE714F" w:rsidP="000709F8">
            <w:pPr>
              <w:spacing w:after="120"/>
              <w:jc w:val="center"/>
              <w:rPr>
                <w:lang w:val="vi-VN"/>
              </w:rPr>
            </w:pPr>
          </w:p>
        </w:tc>
        <w:tc>
          <w:tcPr>
            <w:tcW w:w="763" w:type="pct"/>
            <w:tcBorders>
              <w:top w:val="single" w:sz="4" w:space="0" w:color="auto"/>
              <w:left w:val="single" w:sz="4" w:space="0" w:color="auto"/>
              <w:bottom w:val="single" w:sz="4" w:space="0" w:color="auto"/>
              <w:right w:val="single" w:sz="4" w:space="0" w:color="auto"/>
              <w:tl2br w:val="nil"/>
              <w:tr2bl w:val="nil"/>
            </w:tcBorders>
          </w:tcPr>
          <w:p w14:paraId="1C65F9AF" w14:textId="3F424535" w:rsidR="00FE714F" w:rsidRDefault="00FE714F" w:rsidP="000709F8">
            <w:pPr>
              <w:spacing w:after="120"/>
              <w:jc w:val="center"/>
              <w:rPr>
                <w:lang w:val="vi-VN"/>
              </w:rPr>
            </w:pPr>
          </w:p>
        </w:tc>
        <w:tc>
          <w:tcPr>
            <w:tcW w:w="7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25F0A41" w14:textId="77777777" w:rsidR="00FE714F" w:rsidRDefault="00FE714F" w:rsidP="000709F8">
            <w:pPr>
              <w:spacing w:after="120"/>
              <w:jc w:val="center"/>
            </w:pPr>
            <w:r>
              <w:rPr>
                <w:lang w:val="vi-VN"/>
              </w:rPr>
              <w:t> </w:t>
            </w:r>
          </w:p>
        </w:tc>
      </w:tr>
      <w:tr w:rsidR="00FE714F" w14:paraId="03295A62" w14:textId="77777777" w:rsidTr="00FE714F">
        <w:tblPrEx>
          <w:tblBorders>
            <w:top w:val="none" w:sz="0" w:space="0" w:color="auto"/>
            <w:bottom w:val="none" w:sz="0" w:space="0" w:color="auto"/>
            <w:insideH w:val="none" w:sz="0" w:space="0" w:color="auto"/>
            <w:insideV w:val="none" w:sz="0" w:space="0" w:color="auto"/>
          </w:tblBorders>
        </w:tblPrEx>
        <w:tc>
          <w:tcPr>
            <w:tcW w:w="42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3FAEB3" w14:textId="5D591102" w:rsidR="00FE714F" w:rsidRDefault="00FE714F" w:rsidP="0047671C">
            <w:pPr>
              <w:spacing w:after="120"/>
              <w:jc w:val="center"/>
            </w:pPr>
            <w:r>
              <w:t>5</w:t>
            </w:r>
            <w:r>
              <w:rPr>
                <w:lang w:val="vi-VN"/>
              </w:rPr>
              <w:t>.</w:t>
            </w:r>
          </w:p>
        </w:tc>
        <w:tc>
          <w:tcPr>
            <w:tcW w:w="1331" w:type="pct"/>
            <w:tcBorders>
              <w:top w:val="nil"/>
              <w:left w:val="nil"/>
              <w:bottom w:val="single" w:sz="8" w:space="0" w:color="auto"/>
              <w:right w:val="single" w:sz="4" w:space="0" w:color="auto"/>
              <w:tl2br w:val="nil"/>
              <w:tr2bl w:val="nil"/>
            </w:tcBorders>
            <w:shd w:val="clear" w:color="auto" w:fill="auto"/>
            <w:tcMar>
              <w:top w:w="28" w:type="dxa"/>
              <w:left w:w="108" w:type="dxa"/>
              <w:bottom w:w="28" w:type="dxa"/>
              <w:right w:w="108" w:type="dxa"/>
            </w:tcMar>
            <w:vAlign w:val="center"/>
          </w:tcPr>
          <w:p w14:paraId="161DE93D" w14:textId="769D4261" w:rsidR="00FE714F" w:rsidRDefault="00FE714F" w:rsidP="0047671C">
            <w:pPr>
              <w:spacing w:after="120"/>
            </w:pPr>
            <w:r>
              <w:rPr>
                <w:lang w:val="vi-VN"/>
              </w:rPr>
              <w:t xml:space="preserve">Khác </w:t>
            </w:r>
            <w:r>
              <w:rPr>
                <w:i/>
                <w:iCs/>
                <w:lang w:val="vi-VN"/>
              </w:rPr>
              <w:t>(ghi rõ)</w:t>
            </w:r>
          </w:p>
        </w:tc>
        <w:tc>
          <w:tcPr>
            <w:tcW w:w="9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4898555" w14:textId="77777777" w:rsidR="00FE714F" w:rsidRDefault="00FE714F" w:rsidP="0047671C">
            <w:pPr>
              <w:spacing w:after="120"/>
              <w:jc w:val="center"/>
            </w:pPr>
            <w:r>
              <w:rPr>
                <w:lang w:val="vi-VN"/>
              </w:rPr>
              <w:t> </w:t>
            </w:r>
          </w:p>
        </w:tc>
        <w:tc>
          <w:tcPr>
            <w:tcW w:w="787" w:type="pct"/>
            <w:tcBorders>
              <w:top w:val="single" w:sz="4" w:space="0" w:color="auto"/>
              <w:left w:val="single" w:sz="4" w:space="0" w:color="auto"/>
              <w:bottom w:val="single" w:sz="4" w:space="0" w:color="auto"/>
              <w:right w:val="single" w:sz="4" w:space="0" w:color="auto"/>
              <w:tl2br w:val="nil"/>
              <w:tr2bl w:val="nil"/>
            </w:tcBorders>
          </w:tcPr>
          <w:p w14:paraId="69FF9D47" w14:textId="77777777" w:rsidR="00FE714F" w:rsidRDefault="00FE714F" w:rsidP="0047671C">
            <w:pPr>
              <w:spacing w:after="120"/>
              <w:jc w:val="center"/>
              <w:rPr>
                <w:lang w:val="vi-VN"/>
              </w:rPr>
            </w:pPr>
          </w:p>
        </w:tc>
        <w:tc>
          <w:tcPr>
            <w:tcW w:w="763" w:type="pct"/>
            <w:tcBorders>
              <w:top w:val="single" w:sz="4" w:space="0" w:color="auto"/>
              <w:left w:val="single" w:sz="4" w:space="0" w:color="auto"/>
              <w:bottom w:val="single" w:sz="4" w:space="0" w:color="auto"/>
              <w:right w:val="single" w:sz="4" w:space="0" w:color="auto"/>
              <w:tl2br w:val="nil"/>
              <w:tr2bl w:val="nil"/>
            </w:tcBorders>
          </w:tcPr>
          <w:p w14:paraId="1C5D8502" w14:textId="5D5A3DBE" w:rsidR="00FE714F" w:rsidRDefault="00FE714F" w:rsidP="0047671C">
            <w:pPr>
              <w:spacing w:after="120"/>
              <w:jc w:val="center"/>
              <w:rPr>
                <w:lang w:val="vi-VN"/>
              </w:rPr>
            </w:pPr>
          </w:p>
        </w:tc>
        <w:tc>
          <w:tcPr>
            <w:tcW w:w="7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B50BB2C" w14:textId="77777777" w:rsidR="00FE714F" w:rsidRDefault="00FE714F" w:rsidP="0047671C">
            <w:pPr>
              <w:spacing w:after="120"/>
              <w:jc w:val="center"/>
            </w:pPr>
            <w:r>
              <w:rPr>
                <w:lang w:val="vi-VN"/>
              </w:rPr>
              <w:t> </w:t>
            </w:r>
          </w:p>
        </w:tc>
      </w:tr>
      <w:tr w:rsidR="00FE714F" w14:paraId="26B38DE5" w14:textId="77777777" w:rsidTr="00FE714F">
        <w:tblPrEx>
          <w:tblBorders>
            <w:top w:val="none" w:sz="0" w:space="0" w:color="auto"/>
            <w:bottom w:val="none" w:sz="0" w:space="0" w:color="auto"/>
            <w:insideH w:val="none" w:sz="0" w:space="0" w:color="auto"/>
            <w:insideV w:val="none" w:sz="0" w:space="0" w:color="auto"/>
          </w:tblBorders>
        </w:tblPrEx>
        <w:tc>
          <w:tcPr>
            <w:tcW w:w="42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7D1B72" w14:textId="2119700B" w:rsidR="00FE714F" w:rsidRDefault="00FE714F" w:rsidP="0047671C">
            <w:pPr>
              <w:spacing w:after="120"/>
              <w:jc w:val="center"/>
            </w:pPr>
            <w:r>
              <w:t>6</w:t>
            </w:r>
            <w:r>
              <w:rPr>
                <w:lang w:val="vi-VN"/>
              </w:rPr>
              <w:t>.</w:t>
            </w:r>
          </w:p>
        </w:tc>
        <w:tc>
          <w:tcPr>
            <w:tcW w:w="1331" w:type="pct"/>
            <w:tcBorders>
              <w:top w:val="nil"/>
              <w:left w:val="nil"/>
              <w:bottom w:val="single" w:sz="8" w:space="0" w:color="auto"/>
              <w:right w:val="single" w:sz="4" w:space="0" w:color="auto"/>
              <w:tl2br w:val="nil"/>
              <w:tr2bl w:val="nil"/>
            </w:tcBorders>
            <w:shd w:val="clear" w:color="auto" w:fill="auto"/>
            <w:tcMar>
              <w:top w:w="28" w:type="dxa"/>
              <w:left w:w="108" w:type="dxa"/>
              <w:bottom w:w="28" w:type="dxa"/>
              <w:right w:w="108" w:type="dxa"/>
            </w:tcMar>
            <w:vAlign w:val="center"/>
          </w:tcPr>
          <w:p w14:paraId="2E92C6F3" w14:textId="0A086A58" w:rsidR="00FE714F" w:rsidRDefault="00FE714F" w:rsidP="0047671C">
            <w:pPr>
              <w:spacing w:after="120"/>
            </w:pPr>
            <w:r>
              <w:t>………….</w:t>
            </w:r>
          </w:p>
        </w:tc>
        <w:tc>
          <w:tcPr>
            <w:tcW w:w="9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4FE71D49" w14:textId="77777777" w:rsidR="00FE714F" w:rsidRDefault="00FE714F" w:rsidP="0047671C">
            <w:pPr>
              <w:spacing w:after="120"/>
              <w:jc w:val="center"/>
            </w:pPr>
            <w:r>
              <w:rPr>
                <w:lang w:val="vi-VN"/>
              </w:rPr>
              <w:t> </w:t>
            </w:r>
          </w:p>
        </w:tc>
        <w:tc>
          <w:tcPr>
            <w:tcW w:w="787" w:type="pct"/>
            <w:tcBorders>
              <w:top w:val="single" w:sz="4" w:space="0" w:color="auto"/>
              <w:left w:val="single" w:sz="4" w:space="0" w:color="auto"/>
              <w:bottom w:val="single" w:sz="4" w:space="0" w:color="auto"/>
              <w:right w:val="single" w:sz="4" w:space="0" w:color="auto"/>
              <w:tl2br w:val="nil"/>
              <w:tr2bl w:val="nil"/>
            </w:tcBorders>
          </w:tcPr>
          <w:p w14:paraId="23158FB3" w14:textId="77777777" w:rsidR="00FE714F" w:rsidRDefault="00FE714F" w:rsidP="0047671C">
            <w:pPr>
              <w:spacing w:after="120"/>
              <w:jc w:val="center"/>
              <w:rPr>
                <w:lang w:val="vi-VN"/>
              </w:rPr>
            </w:pPr>
          </w:p>
        </w:tc>
        <w:tc>
          <w:tcPr>
            <w:tcW w:w="763" w:type="pct"/>
            <w:tcBorders>
              <w:top w:val="single" w:sz="4" w:space="0" w:color="auto"/>
              <w:left w:val="single" w:sz="4" w:space="0" w:color="auto"/>
              <w:bottom w:val="single" w:sz="4" w:space="0" w:color="auto"/>
              <w:right w:val="single" w:sz="4" w:space="0" w:color="auto"/>
              <w:tl2br w:val="nil"/>
              <w:tr2bl w:val="nil"/>
            </w:tcBorders>
          </w:tcPr>
          <w:p w14:paraId="6AA9F6A1" w14:textId="330A095A" w:rsidR="00FE714F" w:rsidRDefault="00FE714F" w:rsidP="0047671C">
            <w:pPr>
              <w:spacing w:after="120"/>
              <w:jc w:val="center"/>
              <w:rPr>
                <w:lang w:val="vi-VN"/>
              </w:rPr>
            </w:pPr>
          </w:p>
        </w:tc>
        <w:tc>
          <w:tcPr>
            <w:tcW w:w="7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7C460ED2" w14:textId="77777777" w:rsidR="00FE714F" w:rsidRDefault="00FE714F" w:rsidP="0047671C">
            <w:pPr>
              <w:spacing w:after="120"/>
              <w:jc w:val="center"/>
            </w:pPr>
            <w:r>
              <w:rPr>
                <w:lang w:val="vi-VN"/>
              </w:rPr>
              <w:t> </w:t>
            </w:r>
          </w:p>
        </w:tc>
      </w:tr>
      <w:tr w:rsidR="00FE714F" w14:paraId="39FCB408" w14:textId="77777777" w:rsidTr="00FE714F">
        <w:tblPrEx>
          <w:tblBorders>
            <w:top w:val="none" w:sz="0" w:space="0" w:color="auto"/>
            <w:bottom w:val="none" w:sz="0" w:space="0" w:color="auto"/>
            <w:insideH w:val="none" w:sz="0" w:space="0" w:color="auto"/>
            <w:insideV w:val="none" w:sz="0" w:space="0" w:color="auto"/>
          </w:tblBorders>
        </w:tblPrEx>
        <w:tc>
          <w:tcPr>
            <w:tcW w:w="1755" w:type="pct"/>
            <w:gridSpan w:val="2"/>
            <w:tcBorders>
              <w:top w:val="nil"/>
              <w:left w:val="single" w:sz="8"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14:paraId="7F3B1882" w14:textId="77777777" w:rsidR="00FE714F" w:rsidRDefault="00FE714F" w:rsidP="0047671C">
            <w:pPr>
              <w:spacing w:after="120"/>
              <w:jc w:val="center"/>
            </w:pPr>
            <w:r>
              <w:rPr>
                <w:b/>
                <w:bCs/>
                <w:lang w:val="vi-VN"/>
              </w:rPr>
              <w:t>Cộng</w:t>
            </w:r>
          </w:p>
        </w:tc>
        <w:tc>
          <w:tcPr>
            <w:tcW w:w="9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19283036" w14:textId="77777777" w:rsidR="00FE714F" w:rsidRDefault="00FE714F" w:rsidP="0047671C">
            <w:pPr>
              <w:spacing w:after="120"/>
              <w:jc w:val="center"/>
            </w:pPr>
            <w:r>
              <w:rPr>
                <w:lang w:val="vi-VN"/>
              </w:rPr>
              <w:t> </w:t>
            </w:r>
          </w:p>
        </w:tc>
        <w:tc>
          <w:tcPr>
            <w:tcW w:w="787" w:type="pct"/>
            <w:tcBorders>
              <w:top w:val="single" w:sz="4" w:space="0" w:color="auto"/>
              <w:left w:val="single" w:sz="4" w:space="0" w:color="auto"/>
              <w:bottom w:val="single" w:sz="4" w:space="0" w:color="auto"/>
              <w:right w:val="single" w:sz="4" w:space="0" w:color="auto"/>
              <w:tl2br w:val="nil"/>
              <w:tr2bl w:val="nil"/>
            </w:tcBorders>
          </w:tcPr>
          <w:p w14:paraId="6CE77C64" w14:textId="77777777" w:rsidR="00FE714F" w:rsidRDefault="00FE714F" w:rsidP="0047671C">
            <w:pPr>
              <w:spacing w:after="120"/>
              <w:jc w:val="center"/>
              <w:rPr>
                <w:lang w:val="vi-VN"/>
              </w:rPr>
            </w:pPr>
          </w:p>
        </w:tc>
        <w:tc>
          <w:tcPr>
            <w:tcW w:w="763" w:type="pct"/>
            <w:tcBorders>
              <w:top w:val="single" w:sz="4" w:space="0" w:color="auto"/>
              <w:left w:val="single" w:sz="4" w:space="0" w:color="auto"/>
              <w:bottom w:val="single" w:sz="4" w:space="0" w:color="auto"/>
              <w:right w:val="single" w:sz="4" w:space="0" w:color="auto"/>
              <w:tl2br w:val="nil"/>
              <w:tr2bl w:val="nil"/>
            </w:tcBorders>
          </w:tcPr>
          <w:p w14:paraId="368C63E6" w14:textId="7BEDCD3C" w:rsidR="00FE714F" w:rsidRDefault="00FE714F" w:rsidP="0047671C">
            <w:pPr>
              <w:spacing w:after="120"/>
              <w:jc w:val="center"/>
              <w:rPr>
                <w:lang w:val="vi-VN"/>
              </w:rPr>
            </w:pPr>
          </w:p>
        </w:tc>
        <w:tc>
          <w:tcPr>
            <w:tcW w:w="778" w:type="pct"/>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14:paraId="439B5AF1" w14:textId="77777777" w:rsidR="00FE714F" w:rsidRDefault="00FE714F" w:rsidP="0047671C">
            <w:pPr>
              <w:spacing w:after="120"/>
              <w:jc w:val="center"/>
            </w:pPr>
            <w:r>
              <w:rPr>
                <w:lang w:val="vi-VN"/>
              </w:rPr>
              <w:t> </w:t>
            </w:r>
          </w:p>
        </w:tc>
      </w:tr>
    </w:tbl>
    <w:p w14:paraId="3D90B84A" w14:textId="77777777" w:rsidR="0047671C" w:rsidRDefault="0047671C" w:rsidP="00B33B4E">
      <w:pPr>
        <w:spacing w:before="120"/>
        <w:rPr>
          <w:b/>
          <w:bCs/>
          <w:lang w:eastAsia="vi-VN"/>
        </w:rPr>
      </w:pPr>
    </w:p>
    <w:p w14:paraId="6382FDEA" w14:textId="26AB8AD0" w:rsidR="00B33B4E" w:rsidRPr="00FE714F" w:rsidRDefault="00B33B4E" w:rsidP="00FE714F">
      <w:pPr>
        <w:spacing w:before="120"/>
        <w:rPr>
          <w:b/>
        </w:rPr>
      </w:pPr>
      <w:r w:rsidRPr="00FE714F">
        <w:rPr>
          <w:b/>
          <w:bCs/>
          <w:lang w:eastAsia="vi-VN"/>
        </w:rPr>
        <w:t>I</w:t>
      </w:r>
      <w:r w:rsidR="00FE714F" w:rsidRPr="00FE714F">
        <w:rPr>
          <w:b/>
          <w:bCs/>
          <w:lang w:eastAsia="vi-VN"/>
        </w:rPr>
        <w:t>V</w:t>
      </w:r>
      <w:r w:rsidRPr="00FE714F">
        <w:rPr>
          <w:b/>
          <w:bCs/>
          <w:lang w:val="vi-VN" w:eastAsia="vi-VN"/>
        </w:rPr>
        <w:t xml:space="preserve">. </w:t>
      </w:r>
      <w:r w:rsidRPr="00FE714F">
        <w:rPr>
          <w:b/>
          <w:bCs/>
          <w:lang w:eastAsia="vi-VN"/>
        </w:rPr>
        <w:t>Tư vấn sức khỏe</w:t>
      </w:r>
    </w:p>
    <w:tbl>
      <w:tblPr>
        <w:tblW w:w="9204" w:type="dxa"/>
        <w:tblLayout w:type="fixed"/>
        <w:tblCellMar>
          <w:left w:w="0" w:type="dxa"/>
          <w:right w:w="0" w:type="dxa"/>
        </w:tblCellMar>
        <w:tblLook w:val="0000" w:firstRow="0" w:lastRow="0" w:firstColumn="0" w:lastColumn="0" w:noHBand="0" w:noVBand="0"/>
      </w:tblPr>
      <w:tblGrid>
        <w:gridCol w:w="729"/>
        <w:gridCol w:w="3924"/>
        <w:gridCol w:w="1858"/>
        <w:gridCol w:w="1559"/>
        <w:gridCol w:w="1134"/>
      </w:tblGrid>
      <w:tr w:rsidR="0047671C" w:rsidRPr="00174F44" w14:paraId="2FB99F36" w14:textId="77777777" w:rsidTr="00174F44">
        <w:tc>
          <w:tcPr>
            <w:tcW w:w="729"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353E72E" w14:textId="77777777" w:rsidR="0047671C" w:rsidRPr="00174F44" w:rsidRDefault="0047671C" w:rsidP="00174F44">
            <w:pPr>
              <w:jc w:val="center"/>
              <w:rPr>
                <w:b/>
              </w:rPr>
            </w:pPr>
            <w:r w:rsidRPr="00174F44">
              <w:rPr>
                <w:b/>
                <w:lang w:val="vi-VN" w:eastAsia="vi-VN"/>
              </w:rPr>
              <w:t>TT</w:t>
            </w:r>
          </w:p>
        </w:tc>
        <w:tc>
          <w:tcPr>
            <w:tcW w:w="3924" w:type="dxa"/>
            <w:tcBorders>
              <w:top w:val="single" w:sz="8" w:space="0" w:color="auto"/>
              <w:left w:val="nil"/>
              <w:bottom w:val="single" w:sz="8" w:space="0" w:color="auto"/>
              <w:right w:val="single" w:sz="4" w:space="0" w:color="auto"/>
              <w:tl2br w:val="nil"/>
              <w:tr2bl w:val="nil"/>
            </w:tcBorders>
            <w:tcMar>
              <w:top w:w="28" w:type="dxa"/>
              <w:left w:w="108" w:type="dxa"/>
              <w:bottom w:w="28" w:type="dxa"/>
              <w:right w:w="108" w:type="dxa"/>
            </w:tcMar>
            <w:vAlign w:val="center"/>
          </w:tcPr>
          <w:p w14:paraId="34D89C24" w14:textId="77777777" w:rsidR="0047671C" w:rsidRPr="00174F44" w:rsidRDefault="0047671C" w:rsidP="00174F44">
            <w:pPr>
              <w:jc w:val="center"/>
              <w:rPr>
                <w:b/>
              </w:rPr>
            </w:pPr>
            <w:r w:rsidRPr="00174F44">
              <w:rPr>
                <w:b/>
                <w:lang w:val="vi-VN" w:eastAsia="vi-VN"/>
              </w:rPr>
              <w:t>Nội dung tư vấn</w:t>
            </w:r>
          </w:p>
        </w:tc>
        <w:tc>
          <w:tcPr>
            <w:tcW w:w="1858" w:type="dxa"/>
            <w:tcBorders>
              <w:top w:val="single" w:sz="4" w:space="0" w:color="auto"/>
              <w:left w:val="single" w:sz="4" w:space="0" w:color="auto"/>
              <w:bottom w:val="single" w:sz="4" w:space="0" w:color="auto"/>
              <w:right w:val="single" w:sz="4" w:space="0" w:color="auto"/>
              <w:tl2br w:val="nil"/>
              <w:tr2bl w:val="nil"/>
            </w:tcBorders>
            <w:vAlign w:val="center"/>
          </w:tcPr>
          <w:p w14:paraId="20754E52" w14:textId="7CB4F1EE" w:rsidR="0047671C" w:rsidRPr="00174F44" w:rsidRDefault="0047671C" w:rsidP="00174F44">
            <w:pPr>
              <w:jc w:val="center"/>
              <w:rPr>
                <w:b/>
                <w:lang w:eastAsia="vi-VN"/>
              </w:rPr>
            </w:pPr>
            <w:r w:rsidRPr="00174F44">
              <w:rPr>
                <w:b/>
                <w:lang w:eastAsia="vi-VN"/>
              </w:rPr>
              <w:t>Số người có nguy cơ</w:t>
            </w:r>
          </w:p>
        </w:tc>
        <w:tc>
          <w:tcPr>
            <w:tcW w:w="1559" w:type="dxa"/>
            <w:tcBorders>
              <w:top w:val="single" w:sz="4" w:space="0" w:color="auto"/>
              <w:left w:val="single" w:sz="4" w:space="0" w:color="auto"/>
              <w:bottom w:val="single" w:sz="4" w:space="0" w:color="auto"/>
              <w:right w:val="single" w:sz="4" w:space="0" w:color="auto"/>
              <w:tl2br w:val="nil"/>
              <w:tr2bl w:val="nil"/>
            </w:tcBorders>
            <w:tcMar>
              <w:top w:w="28" w:type="dxa"/>
              <w:left w:w="108" w:type="dxa"/>
              <w:bottom w:w="28" w:type="dxa"/>
              <w:right w:w="108" w:type="dxa"/>
            </w:tcMar>
            <w:vAlign w:val="center"/>
          </w:tcPr>
          <w:p w14:paraId="74EACF0A" w14:textId="6F54BA20" w:rsidR="0047671C" w:rsidRPr="00174F44" w:rsidRDefault="0047671C" w:rsidP="00174F44">
            <w:pPr>
              <w:jc w:val="center"/>
              <w:rPr>
                <w:b/>
                <w:lang w:val="vi-VN"/>
              </w:rPr>
            </w:pPr>
            <w:r w:rsidRPr="00174F44">
              <w:rPr>
                <w:b/>
                <w:lang w:val="vi-VN" w:eastAsia="vi-VN"/>
              </w:rPr>
              <w:t>S</w:t>
            </w:r>
            <w:r w:rsidRPr="00174F44">
              <w:rPr>
                <w:b/>
                <w:lang w:val="vi-VN"/>
              </w:rPr>
              <w:t xml:space="preserve">ố </w:t>
            </w:r>
            <w:r w:rsidRPr="00174F44">
              <w:rPr>
                <w:b/>
                <w:lang w:val="vi-VN" w:eastAsia="vi-VN"/>
              </w:rPr>
              <w:t>người được tư vấn</w:t>
            </w:r>
          </w:p>
        </w:tc>
        <w:tc>
          <w:tcPr>
            <w:tcW w:w="1134" w:type="dxa"/>
            <w:tcBorders>
              <w:top w:val="single" w:sz="8" w:space="0" w:color="auto"/>
              <w:left w:val="single" w:sz="4"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F15BB26" w14:textId="77777777" w:rsidR="0047671C" w:rsidRPr="00174F44" w:rsidRDefault="0047671C" w:rsidP="00174F44">
            <w:pPr>
              <w:jc w:val="center"/>
              <w:rPr>
                <w:b/>
              </w:rPr>
            </w:pPr>
            <w:r w:rsidRPr="00174F44">
              <w:rPr>
                <w:b/>
                <w:lang w:val="vi-VN" w:eastAsia="vi-VN"/>
              </w:rPr>
              <w:t>Tỷ lệ %</w:t>
            </w:r>
          </w:p>
        </w:tc>
      </w:tr>
      <w:tr w:rsidR="0047671C" w:rsidRPr="00CD370F" w14:paraId="6966E140" w14:textId="77777777" w:rsidTr="0047671C">
        <w:tc>
          <w:tcPr>
            <w:tcW w:w="72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F1D9E93" w14:textId="77777777" w:rsidR="0047671C" w:rsidRPr="00CD370F" w:rsidRDefault="0047671C" w:rsidP="007A1FB9">
            <w:pPr>
              <w:spacing w:before="120"/>
              <w:jc w:val="center"/>
            </w:pPr>
            <w:r w:rsidRPr="00CD370F">
              <w:rPr>
                <w:lang w:val="vi-VN" w:eastAsia="vi-VN"/>
              </w:rPr>
              <w:t>1.</w:t>
            </w:r>
          </w:p>
        </w:tc>
        <w:tc>
          <w:tcPr>
            <w:tcW w:w="3924" w:type="dxa"/>
            <w:tcBorders>
              <w:top w:val="nil"/>
              <w:left w:val="nil"/>
              <w:bottom w:val="single" w:sz="8" w:space="0" w:color="auto"/>
              <w:right w:val="single" w:sz="4" w:space="0" w:color="auto"/>
              <w:tl2br w:val="nil"/>
              <w:tr2bl w:val="nil"/>
            </w:tcBorders>
            <w:tcMar>
              <w:top w:w="28" w:type="dxa"/>
              <w:left w:w="108" w:type="dxa"/>
              <w:bottom w:w="28" w:type="dxa"/>
              <w:right w:w="108" w:type="dxa"/>
            </w:tcMar>
            <w:vAlign w:val="center"/>
          </w:tcPr>
          <w:p w14:paraId="2E5963F1" w14:textId="77777777" w:rsidR="0047671C" w:rsidRPr="00CD370F" w:rsidRDefault="0047671C" w:rsidP="007A1FB9">
            <w:pPr>
              <w:spacing w:before="120"/>
            </w:pPr>
            <w:r w:rsidRPr="00CD370F">
              <w:rPr>
                <w:lang w:val="vi-VN" w:eastAsia="vi-VN"/>
              </w:rPr>
              <w:t>Dinh dưỡng hợp lý</w:t>
            </w:r>
          </w:p>
        </w:tc>
        <w:tc>
          <w:tcPr>
            <w:tcW w:w="1858" w:type="dxa"/>
            <w:tcBorders>
              <w:top w:val="single" w:sz="4" w:space="0" w:color="auto"/>
              <w:left w:val="single" w:sz="4" w:space="0" w:color="auto"/>
              <w:bottom w:val="single" w:sz="4" w:space="0" w:color="auto"/>
              <w:right w:val="single" w:sz="4" w:space="0" w:color="auto"/>
              <w:tl2br w:val="nil"/>
              <w:tr2bl w:val="nil"/>
            </w:tcBorders>
          </w:tcPr>
          <w:p w14:paraId="01580F79" w14:textId="77777777" w:rsidR="0047671C" w:rsidRPr="00CD370F" w:rsidRDefault="0047671C" w:rsidP="007A1FB9">
            <w:pPr>
              <w:spacing w:before="120"/>
              <w:jc w:val="center"/>
              <w:rPr>
                <w:lang w:val="vi-VN" w:eastAsia="vi-VN"/>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28" w:type="dxa"/>
              <w:left w:w="108" w:type="dxa"/>
              <w:bottom w:w="28" w:type="dxa"/>
              <w:right w:w="108" w:type="dxa"/>
            </w:tcMar>
            <w:vAlign w:val="center"/>
          </w:tcPr>
          <w:p w14:paraId="365BD5D0" w14:textId="44CCD6C5" w:rsidR="0047671C" w:rsidRPr="00CD370F" w:rsidRDefault="0047671C" w:rsidP="007A1FB9">
            <w:pPr>
              <w:spacing w:before="120"/>
              <w:jc w:val="center"/>
            </w:pPr>
            <w:r w:rsidRPr="00CD370F">
              <w:rPr>
                <w:lang w:val="vi-VN" w:eastAsia="vi-VN"/>
              </w:rPr>
              <w:t> </w:t>
            </w:r>
          </w:p>
        </w:tc>
        <w:tc>
          <w:tcPr>
            <w:tcW w:w="1134" w:type="dxa"/>
            <w:tcBorders>
              <w:top w:val="nil"/>
              <w:left w:val="single" w:sz="4"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C266E6A" w14:textId="77777777" w:rsidR="0047671C" w:rsidRPr="00CD370F" w:rsidRDefault="0047671C" w:rsidP="007A1FB9">
            <w:pPr>
              <w:spacing w:before="120"/>
              <w:jc w:val="center"/>
            </w:pPr>
            <w:r w:rsidRPr="00CD370F">
              <w:rPr>
                <w:lang w:val="vi-VN" w:eastAsia="vi-VN"/>
              </w:rPr>
              <w:t> </w:t>
            </w:r>
          </w:p>
        </w:tc>
      </w:tr>
      <w:tr w:rsidR="0047671C" w:rsidRPr="00CD370F" w14:paraId="3E96E033" w14:textId="77777777" w:rsidTr="0047671C">
        <w:tc>
          <w:tcPr>
            <w:tcW w:w="72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ADC411F" w14:textId="77777777" w:rsidR="0047671C" w:rsidRPr="00CD370F" w:rsidRDefault="0047671C" w:rsidP="007A1FB9">
            <w:pPr>
              <w:spacing w:before="120"/>
              <w:jc w:val="center"/>
            </w:pPr>
            <w:r w:rsidRPr="00CD370F">
              <w:rPr>
                <w:lang w:val="vi-VN" w:eastAsia="vi-VN"/>
              </w:rPr>
              <w:t>2.</w:t>
            </w:r>
          </w:p>
        </w:tc>
        <w:tc>
          <w:tcPr>
            <w:tcW w:w="3924" w:type="dxa"/>
            <w:tcBorders>
              <w:top w:val="nil"/>
              <w:left w:val="nil"/>
              <w:bottom w:val="single" w:sz="8" w:space="0" w:color="auto"/>
              <w:right w:val="single" w:sz="4" w:space="0" w:color="auto"/>
              <w:tl2br w:val="nil"/>
              <w:tr2bl w:val="nil"/>
            </w:tcBorders>
            <w:tcMar>
              <w:top w:w="28" w:type="dxa"/>
              <w:left w:w="108" w:type="dxa"/>
              <w:bottom w:w="28" w:type="dxa"/>
              <w:right w:w="108" w:type="dxa"/>
            </w:tcMar>
            <w:vAlign w:val="center"/>
          </w:tcPr>
          <w:p w14:paraId="5EBB192D" w14:textId="77777777" w:rsidR="0047671C" w:rsidRPr="00CD370F" w:rsidRDefault="0047671C" w:rsidP="007A1FB9">
            <w:pPr>
              <w:spacing w:before="120"/>
              <w:rPr>
                <w:lang w:eastAsia="vi-VN"/>
              </w:rPr>
            </w:pPr>
            <w:proofErr w:type="gramStart"/>
            <w:r w:rsidRPr="00CD370F">
              <w:rPr>
                <w:lang w:eastAsia="vi-VN"/>
              </w:rPr>
              <w:t>An</w:t>
            </w:r>
            <w:proofErr w:type="gramEnd"/>
            <w:r w:rsidRPr="00CD370F">
              <w:rPr>
                <w:lang w:eastAsia="vi-VN"/>
              </w:rPr>
              <w:t xml:space="preserve"> toàn, vệ sinh thực phẩm</w:t>
            </w:r>
          </w:p>
        </w:tc>
        <w:tc>
          <w:tcPr>
            <w:tcW w:w="1858" w:type="dxa"/>
            <w:tcBorders>
              <w:top w:val="single" w:sz="4" w:space="0" w:color="auto"/>
              <w:left w:val="single" w:sz="4" w:space="0" w:color="auto"/>
              <w:bottom w:val="single" w:sz="4" w:space="0" w:color="auto"/>
              <w:right w:val="single" w:sz="4" w:space="0" w:color="auto"/>
              <w:tl2br w:val="nil"/>
              <w:tr2bl w:val="nil"/>
            </w:tcBorders>
          </w:tcPr>
          <w:p w14:paraId="7EF5EA14" w14:textId="77777777" w:rsidR="0047671C" w:rsidRPr="00CD370F" w:rsidRDefault="0047671C" w:rsidP="007A1FB9">
            <w:pPr>
              <w:spacing w:before="120"/>
              <w:jc w:val="center"/>
              <w:rPr>
                <w:lang w:val="vi-VN" w:eastAsia="vi-VN"/>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28" w:type="dxa"/>
              <w:left w:w="108" w:type="dxa"/>
              <w:bottom w:w="28" w:type="dxa"/>
              <w:right w:w="108" w:type="dxa"/>
            </w:tcMar>
            <w:vAlign w:val="center"/>
          </w:tcPr>
          <w:p w14:paraId="4AC1C829" w14:textId="6B24D46A" w:rsidR="0047671C" w:rsidRPr="00CD370F" w:rsidRDefault="0047671C" w:rsidP="007A1FB9">
            <w:pPr>
              <w:spacing w:before="120"/>
              <w:jc w:val="center"/>
              <w:rPr>
                <w:lang w:val="vi-VN" w:eastAsia="vi-VN"/>
              </w:rPr>
            </w:pPr>
          </w:p>
        </w:tc>
        <w:tc>
          <w:tcPr>
            <w:tcW w:w="1134" w:type="dxa"/>
            <w:tcBorders>
              <w:top w:val="nil"/>
              <w:left w:val="single" w:sz="4"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728AD8E" w14:textId="77777777" w:rsidR="0047671C" w:rsidRPr="00CD370F" w:rsidRDefault="0047671C" w:rsidP="007A1FB9">
            <w:pPr>
              <w:spacing w:before="120"/>
              <w:jc w:val="center"/>
              <w:rPr>
                <w:lang w:val="vi-VN" w:eastAsia="vi-VN"/>
              </w:rPr>
            </w:pPr>
          </w:p>
        </w:tc>
      </w:tr>
      <w:tr w:rsidR="0047671C" w:rsidRPr="00CD370F" w14:paraId="16505EAA" w14:textId="77777777" w:rsidTr="0047671C">
        <w:tc>
          <w:tcPr>
            <w:tcW w:w="72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D23E689" w14:textId="77777777" w:rsidR="0047671C" w:rsidRPr="00CD370F" w:rsidRDefault="0047671C" w:rsidP="007A1FB9">
            <w:pPr>
              <w:spacing w:before="120"/>
              <w:jc w:val="center"/>
            </w:pPr>
            <w:r w:rsidRPr="00CD370F">
              <w:rPr>
                <w:lang w:val="vi-VN" w:eastAsia="vi-VN"/>
              </w:rPr>
              <w:t>3.</w:t>
            </w:r>
          </w:p>
        </w:tc>
        <w:tc>
          <w:tcPr>
            <w:tcW w:w="3924" w:type="dxa"/>
            <w:tcBorders>
              <w:top w:val="nil"/>
              <w:left w:val="nil"/>
              <w:bottom w:val="single" w:sz="8" w:space="0" w:color="auto"/>
              <w:right w:val="single" w:sz="4" w:space="0" w:color="auto"/>
              <w:tl2br w:val="nil"/>
              <w:tr2bl w:val="nil"/>
            </w:tcBorders>
            <w:tcMar>
              <w:top w:w="28" w:type="dxa"/>
              <w:left w:w="108" w:type="dxa"/>
              <w:bottom w:w="28" w:type="dxa"/>
              <w:right w:w="108" w:type="dxa"/>
            </w:tcMar>
            <w:vAlign w:val="center"/>
          </w:tcPr>
          <w:p w14:paraId="254FDFBA" w14:textId="77777777" w:rsidR="0047671C" w:rsidRPr="00CD370F" w:rsidRDefault="0047671C" w:rsidP="007A1FB9">
            <w:pPr>
              <w:spacing w:before="120"/>
            </w:pPr>
            <w:r w:rsidRPr="00CD370F">
              <w:rPr>
                <w:lang w:val="vi-VN" w:eastAsia="vi-VN"/>
              </w:rPr>
              <w:t>Hoạt động th</w:t>
            </w:r>
            <w:r w:rsidRPr="00CD370F">
              <w:t xml:space="preserve">ể </w:t>
            </w:r>
            <w:r w:rsidRPr="00CD370F">
              <w:rPr>
                <w:lang w:val="vi-VN" w:eastAsia="vi-VN"/>
              </w:rPr>
              <w:t>lực</w:t>
            </w:r>
          </w:p>
        </w:tc>
        <w:tc>
          <w:tcPr>
            <w:tcW w:w="1858" w:type="dxa"/>
            <w:tcBorders>
              <w:top w:val="single" w:sz="4" w:space="0" w:color="auto"/>
              <w:left w:val="single" w:sz="4" w:space="0" w:color="auto"/>
              <w:bottom w:val="single" w:sz="4" w:space="0" w:color="auto"/>
              <w:right w:val="single" w:sz="4" w:space="0" w:color="auto"/>
              <w:tl2br w:val="nil"/>
              <w:tr2bl w:val="nil"/>
            </w:tcBorders>
          </w:tcPr>
          <w:p w14:paraId="113528C8" w14:textId="77777777" w:rsidR="0047671C" w:rsidRPr="00CD370F" w:rsidRDefault="0047671C" w:rsidP="007A1FB9">
            <w:pPr>
              <w:spacing w:before="120"/>
              <w:jc w:val="center"/>
              <w:rPr>
                <w:lang w:val="vi-VN" w:eastAsia="vi-VN"/>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28" w:type="dxa"/>
              <w:left w:w="108" w:type="dxa"/>
              <w:bottom w:w="28" w:type="dxa"/>
              <w:right w:w="108" w:type="dxa"/>
            </w:tcMar>
            <w:vAlign w:val="center"/>
          </w:tcPr>
          <w:p w14:paraId="0446A0C4" w14:textId="31A7E627" w:rsidR="0047671C" w:rsidRPr="00CD370F" w:rsidRDefault="0047671C" w:rsidP="007A1FB9">
            <w:pPr>
              <w:spacing w:before="120"/>
              <w:jc w:val="center"/>
            </w:pPr>
            <w:r w:rsidRPr="00CD370F">
              <w:rPr>
                <w:lang w:val="vi-VN" w:eastAsia="vi-VN"/>
              </w:rPr>
              <w:t> </w:t>
            </w:r>
          </w:p>
        </w:tc>
        <w:tc>
          <w:tcPr>
            <w:tcW w:w="1134" w:type="dxa"/>
            <w:tcBorders>
              <w:top w:val="nil"/>
              <w:left w:val="single" w:sz="4"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492298A" w14:textId="77777777" w:rsidR="0047671C" w:rsidRPr="00CD370F" w:rsidRDefault="0047671C" w:rsidP="007A1FB9">
            <w:pPr>
              <w:spacing w:before="120"/>
              <w:jc w:val="center"/>
            </w:pPr>
            <w:r w:rsidRPr="00CD370F">
              <w:rPr>
                <w:lang w:val="vi-VN" w:eastAsia="vi-VN"/>
              </w:rPr>
              <w:t> </w:t>
            </w:r>
          </w:p>
        </w:tc>
      </w:tr>
      <w:tr w:rsidR="0047671C" w:rsidRPr="00CD370F" w14:paraId="5BC9C865" w14:textId="77777777" w:rsidTr="0047671C">
        <w:tc>
          <w:tcPr>
            <w:tcW w:w="72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44C56D5" w14:textId="77777777" w:rsidR="0047671C" w:rsidRPr="00CD370F" w:rsidRDefault="0047671C" w:rsidP="007A1FB9">
            <w:pPr>
              <w:spacing w:before="120"/>
              <w:jc w:val="center"/>
            </w:pPr>
            <w:r w:rsidRPr="00CD370F">
              <w:rPr>
                <w:lang w:val="vi-VN" w:eastAsia="vi-VN"/>
              </w:rPr>
              <w:t>4.</w:t>
            </w:r>
          </w:p>
        </w:tc>
        <w:tc>
          <w:tcPr>
            <w:tcW w:w="3924" w:type="dxa"/>
            <w:tcBorders>
              <w:top w:val="nil"/>
              <w:left w:val="nil"/>
              <w:bottom w:val="single" w:sz="8" w:space="0" w:color="auto"/>
              <w:right w:val="single" w:sz="4" w:space="0" w:color="auto"/>
              <w:tl2br w:val="nil"/>
              <w:tr2bl w:val="nil"/>
            </w:tcBorders>
            <w:tcMar>
              <w:top w:w="28" w:type="dxa"/>
              <w:left w:w="108" w:type="dxa"/>
              <w:bottom w:w="28" w:type="dxa"/>
              <w:right w:w="108" w:type="dxa"/>
            </w:tcMar>
            <w:vAlign w:val="center"/>
          </w:tcPr>
          <w:p w14:paraId="1FABF043" w14:textId="77777777" w:rsidR="0047671C" w:rsidRPr="00CD370F" w:rsidRDefault="0047671C" w:rsidP="007A1FB9">
            <w:pPr>
              <w:spacing w:before="120"/>
            </w:pPr>
            <w:r w:rsidRPr="00CD370F">
              <w:rPr>
                <w:lang w:val="vi-VN" w:eastAsia="vi-VN"/>
              </w:rPr>
              <w:t>Tâm sinh lý</w:t>
            </w:r>
          </w:p>
        </w:tc>
        <w:tc>
          <w:tcPr>
            <w:tcW w:w="1858" w:type="dxa"/>
            <w:tcBorders>
              <w:top w:val="single" w:sz="4" w:space="0" w:color="auto"/>
              <w:left w:val="single" w:sz="4" w:space="0" w:color="auto"/>
              <w:bottom w:val="single" w:sz="4" w:space="0" w:color="auto"/>
              <w:right w:val="single" w:sz="4" w:space="0" w:color="auto"/>
              <w:tl2br w:val="nil"/>
              <w:tr2bl w:val="nil"/>
            </w:tcBorders>
          </w:tcPr>
          <w:p w14:paraId="44099218" w14:textId="77777777" w:rsidR="0047671C" w:rsidRPr="00CD370F" w:rsidRDefault="0047671C" w:rsidP="007A1FB9">
            <w:pPr>
              <w:spacing w:before="120"/>
              <w:jc w:val="center"/>
              <w:rPr>
                <w:lang w:val="vi-VN" w:eastAsia="vi-VN"/>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28" w:type="dxa"/>
              <w:left w:w="108" w:type="dxa"/>
              <w:bottom w:w="28" w:type="dxa"/>
              <w:right w:w="108" w:type="dxa"/>
            </w:tcMar>
            <w:vAlign w:val="center"/>
          </w:tcPr>
          <w:p w14:paraId="222D0DBD" w14:textId="2175ECC9" w:rsidR="0047671C" w:rsidRPr="00CD370F" w:rsidRDefault="0047671C" w:rsidP="007A1FB9">
            <w:pPr>
              <w:spacing w:before="120"/>
              <w:jc w:val="center"/>
            </w:pPr>
            <w:r w:rsidRPr="00CD370F">
              <w:rPr>
                <w:lang w:val="vi-VN" w:eastAsia="vi-VN"/>
              </w:rPr>
              <w:t> </w:t>
            </w:r>
          </w:p>
        </w:tc>
        <w:tc>
          <w:tcPr>
            <w:tcW w:w="1134" w:type="dxa"/>
            <w:tcBorders>
              <w:top w:val="nil"/>
              <w:left w:val="single" w:sz="4"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574C581" w14:textId="77777777" w:rsidR="0047671C" w:rsidRPr="00CD370F" w:rsidRDefault="0047671C" w:rsidP="007A1FB9">
            <w:pPr>
              <w:spacing w:before="120"/>
              <w:jc w:val="center"/>
            </w:pPr>
            <w:r w:rsidRPr="00CD370F">
              <w:rPr>
                <w:lang w:val="vi-VN" w:eastAsia="vi-VN"/>
              </w:rPr>
              <w:t> </w:t>
            </w:r>
          </w:p>
        </w:tc>
      </w:tr>
      <w:tr w:rsidR="0047671C" w:rsidRPr="00CD370F" w14:paraId="4E98EFCB" w14:textId="77777777" w:rsidTr="0047671C">
        <w:tc>
          <w:tcPr>
            <w:tcW w:w="72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7199F0F" w14:textId="77777777" w:rsidR="0047671C" w:rsidRPr="00CD370F" w:rsidRDefault="0047671C" w:rsidP="007A1FB9">
            <w:pPr>
              <w:spacing w:before="120"/>
              <w:jc w:val="center"/>
            </w:pPr>
            <w:r w:rsidRPr="00CD370F">
              <w:rPr>
                <w:lang w:val="vi-VN" w:eastAsia="vi-VN"/>
              </w:rPr>
              <w:t>5.</w:t>
            </w:r>
          </w:p>
        </w:tc>
        <w:tc>
          <w:tcPr>
            <w:tcW w:w="3924" w:type="dxa"/>
            <w:tcBorders>
              <w:top w:val="nil"/>
              <w:left w:val="nil"/>
              <w:bottom w:val="single" w:sz="8" w:space="0" w:color="auto"/>
              <w:right w:val="single" w:sz="4" w:space="0" w:color="auto"/>
              <w:tl2br w:val="nil"/>
              <w:tr2bl w:val="nil"/>
            </w:tcBorders>
            <w:tcMar>
              <w:top w:w="28" w:type="dxa"/>
              <w:left w:w="108" w:type="dxa"/>
              <w:bottom w:w="28" w:type="dxa"/>
              <w:right w:w="108" w:type="dxa"/>
            </w:tcMar>
            <w:vAlign w:val="center"/>
          </w:tcPr>
          <w:p w14:paraId="5CF7F084" w14:textId="77777777" w:rsidR="0047671C" w:rsidRPr="00CD370F" w:rsidRDefault="0047671C" w:rsidP="007A1FB9">
            <w:pPr>
              <w:spacing w:before="120"/>
            </w:pPr>
            <w:r w:rsidRPr="00CD370F">
              <w:rPr>
                <w:lang w:val="vi-VN" w:eastAsia="vi-VN"/>
              </w:rPr>
              <w:t>Phòng ch</w:t>
            </w:r>
            <w:r w:rsidRPr="00CD370F">
              <w:t>ố</w:t>
            </w:r>
            <w:r w:rsidRPr="00CD370F">
              <w:rPr>
                <w:lang w:val="vi-VN" w:eastAsia="vi-VN"/>
              </w:rPr>
              <w:t xml:space="preserve">ng </w:t>
            </w:r>
            <w:r w:rsidRPr="00CD370F">
              <w:rPr>
                <w:lang w:eastAsia="vi-VN"/>
              </w:rPr>
              <w:t xml:space="preserve">dịch, </w:t>
            </w:r>
            <w:r w:rsidRPr="00CD370F">
              <w:rPr>
                <w:lang w:val="vi-VN" w:eastAsia="vi-VN"/>
              </w:rPr>
              <w:t>bệnh</w:t>
            </w:r>
          </w:p>
        </w:tc>
        <w:tc>
          <w:tcPr>
            <w:tcW w:w="1858" w:type="dxa"/>
            <w:tcBorders>
              <w:top w:val="single" w:sz="4" w:space="0" w:color="auto"/>
              <w:left w:val="single" w:sz="4" w:space="0" w:color="auto"/>
              <w:bottom w:val="single" w:sz="4" w:space="0" w:color="auto"/>
              <w:right w:val="single" w:sz="4" w:space="0" w:color="auto"/>
              <w:tl2br w:val="nil"/>
              <w:tr2bl w:val="nil"/>
            </w:tcBorders>
          </w:tcPr>
          <w:p w14:paraId="39FF1F18" w14:textId="77777777" w:rsidR="0047671C" w:rsidRPr="00CD370F" w:rsidRDefault="0047671C" w:rsidP="007A1FB9">
            <w:pPr>
              <w:spacing w:before="120"/>
              <w:jc w:val="center"/>
              <w:rPr>
                <w:lang w:val="vi-VN" w:eastAsia="vi-VN"/>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28" w:type="dxa"/>
              <w:left w:w="108" w:type="dxa"/>
              <w:bottom w:w="28" w:type="dxa"/>
              <w:right w:w="108" w:type="dxa"/>
            </w:tcMar>
            <w:vAlign w:val="center"/>
          </w:tcPr>
          <w:p w14:paraId="2ED2F1A3" w14:textId="26AC45D1" w:rsidR="0047671C" w:rsidRPr="00CD370F" w:rsidRDefault="0047671C" w:rsidP="007A1FB9">
            <w:pPr>
              <w:spacing w:before="120"/>
              <w:jc w:val="center"/>
            </w:pPr>
            <w:r w:rsidRPr="00CD370F">
              <w:rPr>
                <w:lang w:val="vi-VN" w:eastAsia="vi-VN"/>
              </w:rPr>
              <w:t> </w:t>
            </w:r>
          </w:p>
        </w:tc>
        <w:tc>
          <w:tcPr>
            <w:tcW w:w="1134" w:type="dxa"/>
            <w:tcBorders>
              <w:top w:val="nil"/>
              <w:left w:val="single" w:sz="4"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D8CD374" w14:textId="77777777" w:rsidR="0047671C" w:rsidRPr="00CD370F" w:rsidRDefault="0047671C" w:rsidP="007A1FB9">
            <w:pPr>
              <w:spacing w:before="120"/>
              <w:jc w:val="center"/>
            </w:pPr>
            <w:r w:rsidRPr="00CD370F">
              <w:rPr>
                <w:lang w:val="vi-VN" w:eastAsia="vi-VN"/>
              </w:rPr>
              <w:t> </w:t>
            </w:r>
          </w:p>
        </w:tc>
      </w:tr>
      <w:tr w:rsidR="0047671C" w:rsidRPr="00CD370F" w14:paraId="52C0CB1D" w14:textId="77777777" w:rsidTr="0047671C">
        <w:tc>
          <w:tcPr>
            <w:tcW w:w="72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C3412E4" w14:textId="77777777" w:rsidR="0047671C" w:rsidRPr="00CD370F" w:rsidRDefault="0047671C" w:rsidP="007A1FB9">
            <w:pPr>
              <w:spacing w:before="120"/>
              <w:jc w:val="center"/>
            </w:pPr>
            <w:r w:rsidRPr="00CD370F">
              <w:rPr>
                <w:lang w:val="vi-VN" w:eastAsia="vi-VN"/>
              </w:rPr>
              <w:t>6.</w:t>
            </w:r>
          </w:p>
        </w:tc>
        <w:tc>
          <w:tcPr>
            <w:tcW w:w="3924" w:type="dxa"/>
            <w:tcBorders>
              <w:top w:val="nil"/>
              <w:left w:val="nil"/>
              <w:bottom w:val="single" w:sz="8" w:space="0" w:color="auto"/>
              <w:right w:val="single" w:sz="4" w:space="0" w:color="auto"/>
              <w:tl2br w:val="nil"/>
              <w:tr2bl w:val="nil"/>
            </w:tcBorders>
            <w:tcMar>
              <w:top w:w="28" w:type="dxa"/>
              <w:left w:w="108" w:type="dxa"/>
              <w:bottom w:w="28" w:type="dxa"/>
              <w:right w:w="108" w:type="dxa"/>
            </w:tcMar>
            <w:vAlign w:val="center"/>
          </w:tcPr>
          <w:p w14:paraId="54C58DFE" w14:textId="77777777" w:rsidR="0047671C" w:rsidRPr="00CD370F" w:rsidRDefault="0047671C" w:rsidP="00A5746A">
            <w:pPr>
              <w:spacing w:before="120"/>
            </w:pPr>
            <w:r w:rsidRPr="00CD370F">
              <w:rPr>
                <w:lang w:val="vi-VN" w:eastAsia="vi-VN"/>
              </w:rPr>
              <w:t>Sức khỏe tâm th</w:t>
            </w:r>
            <w:r w:rsidRPr="00CD370F">
              <w:t>ầ</w:t>
            </w:r>
            <w:r w:rsidRPr="00CD370F">
              <w:rPr>
                <w:lang w:val="vi-VN" w:eastAsia="vi-VN"/>
              </w:rPr>
              <w:t>n</w:t>
            </w:r>
          </w:p>
        </w:tc>
        <w:tc>
          <w:tcPr>
            <w:tcW w:w="1858" w:type="dxa"/>
            <w:tcBorders>
              <w:top w:val="single" w:sz="4" w:space="0" w:color="auto"/>
              <w:left w:val="single" w:sz="4" w:space="0" w:color="auto"/>
              <w:bottom w:val="single" w:sz="4" w:space="0" w:color="auto"/>
              <w:right w:val="single" w:sz="4" w:space="0" w:color="auto"/>
              <w:tl2br w:val="nil"/>
              <w:tr2bl w:val="nil"/>
            </w:tcBorders>
          </w:tcPr>
          <w:p w14:paraId="44DAA097" w14:textId="77777777" w:rsidR="0047671C" w:rsidRPr="00CD370F" w:rsidRDefault="0047671C" w:rsidP="007A1FB9">
            <w:pPr>
              <w:spacing w:before="120"/>
              <w:jc w:val="center"/>
              <w:rPr>
                <w:lang w:val="vi-VN" w:eastAsia="vi-VN"/>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28" w:type="dxa"/>
              <w:left w:w="108" w:type="dxa"/>
              <w:bottom w:w="28" w:type="dxa"/>
              <w:right w:w="108" w:type="dxa"/>
            </w:tcMar>
            <w:vAlign w:val="center"/>
          </w:tcPr>
          <w:p w14:paraId="39E528F5" w14:textId="0B227B23" w:rsidR="0047671C" w:rsidRPr="00CD370F" w:rsidRDefault="0047671C" w:rsidP="007A1FB9">
            <w:pPr>
              <w:spacing w:before="120"/>
              <w:jc w:val="center"/>
            </w:pPr>
            <w:r w:rsidRPr="00CD370F">
              <w:rPr>
                <w:lang w:val="vi-VN" w:eastAsia="vi-VN"/>
              </w:rPr>
              <w:t> </w:t>
            </w:r>
          </w:p>
        </w:tc>
        <w:tc>
          <w:tcPr>
            <w:tcW w:w="1134" w:type="dxa"/>
            <w:tcBorders>
              <w:top w:val="nil"/>
              <w:left w:val="single" w:sz="4"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761171F" w14:textId="77777777" w:rsidR="0047671C" w:rsidRPr="00CD370F" w:rsidRDefault="0047671C" w:rsidP="007A1FB9">
            <w:pPr>
              <w:spacing w:before="120"/>
              <w:jc w:val="center"/>
            </w:pPr>
            <w:r w:rsidRPr="00CD370F">
              <w:rPr>
                <w:lang w:val="vi-VN" w:eastAsia="vi-VN"/>
              </w:rPr>
              <w:t> </w:t>
            </w:r>
          </w:p>
        </w:tc>
      </w:tr>
      <w:tr w:rsidR="0047671C" w:rsidRPr="00CD370F" w14:paraId="61D8B1C9" w14:textId="77777777" w:rsidTr="0047671C">
        <w:tc>
          <w:tcPr>
            <w:tcW w:w="72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93D02FB" w14:textId="77777777" w:rsidR="0047671C" w:rsidRPr="00CD370F" w:rsidRDefault="0047671C" w:rsidP="007A1FB9">
            <w:pPr>
              <w:spacing w:before="120"/>
              <w:jc w:val="center"/>
            </w:pPr>
            <w:r w:rsidRPr="00CD370F">
              <w:rPr>
                <w:lang w:val="vi-VN" w:eastAsia="vi-VN"/>
              </w:rPr>
              <w:t>7.</w:t>
            </w:r>
          </w:p>
        </w:tc>
        <w:tc>
          <w:tcPr>
            <w:tcW w:w="3924" w:type="dxa"/>
            <w:tcBorders>
              <w:top w:val="nil"/>
              <w:left w:val="nil"/>
              <w:bottom w:val="single" w:sz="8" w:space="0" w:color="auto"/>
              <w:right w:val="single" w:sz="4" w:space="0" w:color="auto"/>
              <w:tl2br w:val="nil"/>
              <w:tr2bl w:val="nil"/>
            </w:tcBorders>
            <w:tcMar>
              <w:top w:w="28" w:type="dxa"/>
              <w:left w:w="108" w:type="dxa"/>
              <w:bottom w:w="28" w:type="dxa"/>
              <w:right w:w="108" w:type="dxa"/>
            </w:tcMar>
            <w:vAlign w:val="center"/>
          </w:tcPr>
          <w:p w14:paraId="44A84328" w14:textId="77777777" w:rsidR="0047671C" w:rsidRPr="00CD370F" w:rsidRDefault="0047671C" w:rsidP="00A5746A">
            <w:pPr>
              <w:spacing w:before="120"/>
            </w:pPr>
            <w:r w:rsidRPr="00CD370F">
              <w:rPr>
                <w:lang w:val="vi-VN" w:eastAsia="vi-VN"/>
              </w:rPr>
              <w:t xml:space="preserve">Khác </w:t>
            </w:r>
            <w:r w:rsidRPr="00CD370F">
              <w:rPr>
                <w:i/>
                <w:iCs/>
                <w:lang w:val="vi-VN" w:eastAsia="vi-VN"/>
              </w:rPr>
              <w:t>(ghi rõ)</w:t>
            </w:r>
          </w:p>
        </w:tc>
        <w:tc>
          <w:tcPr>
            <w:tcW w:w="1858" w:type="dxa"/>
            <w:tcBorders>
              <w:top w:val="single" w:sz="4" w:space="0" w:color="auto"/>
              <w:left w:val="single" w:sz="4" w:space="0" w:color="auto"/>
              <w:bottom w:val="single" w:sz="4" w:space="0" w:color="auto"/>
              <w:right w:val="single" w:sz="4" w:space="0" w:color="auto"/>
              <w:tl2br w:val="nil"/>
              <w:tr2bl w:val="nil"/>
            </w:tcBorders>
          </w:tcPr>
          <w:p w14:paraId="6F45E3BF" w14:textId="77777777" w:rsidR="0047671C" w:rsidRPr="00CD370F" w:rsidRDefault="0047671C" w:rsidP="007A1FB9">
            <w:pPr>
              <w:spacing w:before="120"/>
              <w:jc w:val="center"/>
              <w:rPr>
                <w:lang w:val="vi-VN" w:eastAsia="vi-VN"/>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28" w:type="dxa"/>
              <w:left w:w="108" w:type="dxa"/>
              <w:bottom w:w="28" w:type="dxa"/>
              <w:right w:w="108" w:type="dxa"/>
            </w:tcMar>
            <w:vAlign w:val="center"/>
          </w:tcPr>
          <w:p w14:paraId="0625258F" w14:textId="096127F0" w:rsidR="0047671C" w:rsidRPr="00CD370F" w:rsidRDefault="0047671C" w:rsidP="007A1FB9">
            <w:pPr>
              <w:spacing w:before="120"/>
              <w:jc w:val="center"/>
            </w:pPr>
            <w:r w:rsidRPr="00CD370F">
              <w:rPr>
                <w:lang w:val="vi-VN" w:eastAsia="vi-VN"/>
              </w:rPr>
              <w:t> </w:t>
            </w:r>
          </w:p>
        </w:tc>
        <w:tc>
          <w:tcPr>
            <w:tcW w:w="1134" w:type="dxa"/>
            <w:tcBorders>
              <w:top w:val="nil"/>
              <w:left w:val="single" w:sz="4"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A1E9220" w14:textId="77777777" w:rsidR="0047671C" w:rsidRPr="00CD370F" w:rsidRDefault="0047671C" w:rsidP="007A1FB9">
            <w:pPr>
              <w:spacing w:before="120"/>
              <w:jc w:val="center"/>
            </w:pPr>
            <w:r w:rsidRPr="00CD370F">
              <w:rPr>
                <w:lang w:val="vi-VN" w:eastAsia="vi-VN"/>
              </w:rPr>
              <w:t> </w:t>
            </w:r>
          </w:p>
        </w:tc>
      </w:tr>
      <w:tr w:rsidR="0047671C" w:rsidRPr="00CD370F" w14:paraId="5215E446" w14:textId="77777777" w:rsidTr="0047671C">
        <w:tc>
          <w:tcPr>
            <w:tcW w:w="72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12955E4" w14:textId="77777777" w:rsidR="0047671C" w:rsidRPr="00CD370F" w:rsidRDefault="0047671C" w:rsidP="007A1FB9">
            <w:pPr>
              <w:spacing w:before="120"/>
              <w:jc w:val="center"/>
            </w:pPr>
            <w:r w:rsidRPr="00CD370F">
              <w:rPr>
                <w:lang w:val="vi-VN" w:eastAsia="vi-VN"/>
              </w:rPr>
              <w:t>8.</w:t>
            </w:r>
          </w:p>
        </w:tc>
        <w:tc>
          <w:tcPr>
            <w:tcW w:w="3924" w:type="dxa"/>
            <w:tcBorders>
              <w:top w:val="nil"/>
              <w:left w:val="nil"/>
              <w:bottom w:val="single" w:sz="8" w:space="0" w:color="auto"/>
              <w:right w:val="single" w:sz="4" w:space="0" w:color="auto"/>
              <w:tl2br w:val="nil"/>
              <w:tr2bl w:val="nil"/>
            </w:tcBorders>
            <w:tcMar>
              <w:top w:w="28" w:type="dxa"/>
              <w:left w:w="108" w:type="dxa"/>
              <w:bottom w:w="28" w:type="dxa"/>
              <w:right w:w="108" w:type="dxa"/>
            </w:tcMar>
            <w:vAlign w:val="center"/>
          </w:tcPr>
          <w:p w14:paraId="39D0FEEB" w14:textId="77777777" w:rsidR="0047671C" w:rsidRPr="00CD370F" w:rsidRDefault="0047671C" w:rsidP="00A5746A">
            <w:pPr>
              <w:spacing w:before="120"/>
            </w:pPr>
            <w:r w:rsidRPr="00CD370F">
              <w:t>……………….</w:t>
            </w:r>
          </w:p>
        </w:tc>
        <w:tc>
          <w:tcPr>
            <w:tcW w:w="1858" w:type="dxa"/>
            <w:tcBorders>
              <w:top w:val="single" w:sz="4" w:space="0" w:color="auto"/>
              <w:left w:val="single" w:sz="4" w:space="0" w:color="auto"/>
              <w:bottom w:val="single" w:sz="4" w:space="0" w:color="auto"/>
              <w:right w:val="single" w:sz="4" w:space="0" w:color="auto"/>
              <w:tl2br w:val="nil"/>
              <w:tr2bl w:val="nil"/>
            </w:tcBorders>
          </w:tcPr>
          <w:p w14:paraId="463A21CA" w14:textId="77777777" w:rsidR="0047671C" w:rsidRPr="00CD370F" w:rsidRDefault="0047671C" w:rsidP="007A1FB9">
            <w:pPr>
              <w:spacing w:before="120"/>
              <w:jc w:val="center"/>
              <w:rPr>
                <w:lang w:val="vi-VN" w:eastAsia="vi-VN"/>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28" w:type="dxa"/>
              <w:left w:w="108" w:type="dxa"/>
              <w:bottom w:w="28" w:type="dxa"/>
              <w:right w:w="108" w:type="dxa"/>
            </w:tcMar>
            <w:vAlign w:val="center"/>
          </w:tcPr>
          <w:p w14:paraId="21D05736" w14:textId="10A5DDC9" w:rsidR="0047671C" w:rsidRPr="00CD370F" w:rsidRDefault="0047671C" w:rsidP="007A1FB9">
            <w:pPr>
              <w:spacing w:before="120"/>
              <w:jc w:val="center"/>
            </w:pPr>
            <w:r w:rsidRPr="00CD370F">
              <w:rPr>
                <w:lang w:val="vi-VN" w:eastAsia="vi-VN"/>
              </w:rPr>
              <w:t> </w:t>
            </w:r>
          </w:p>
        </w:tc>
        <w:tc>
          <w:tcPr>
            <w:tcW w:w="1134" w:type="dxa"/>
            <w:tcBorders>
              <w:top w:val="nil"/>
              <w:left w:val="single" w:sz="4"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0AE844A" w14:textId="77777777" w:rsidR="0047671C" w:rsidRPr="00CD370F" w:rsidRDefault="0047671C" w:rsidP="007A1FB9">
            <w:pPr>
              <w:spacing w:before="120"/>
              <w:jc w:val="center"/>
            </w:pPr>
            <w:r w:rsidRPr="00CD370F">
              <w:rPr>
                <w:lang w:val="vi-VN" w:eastAsia="vi-VN"/>
              </w:rPr>
              <w:t> </w:t>
            </w:r>
          </w:p>
        </w:tc>
      </w:tr>
    </w:tbl>
    <w:p w14:paraId="2CE31FA8" w14:textId="77777777" w:rsidR="00B33B4E" w:rsidRPr="00CD370F" w:rsidRDefault="00B33B4E" w:rsidP="00FE714F">
      <w:pPr>
        <w:spacing w:before="120"/>
        <w:jc w:val="both"/>
      </w:pPr>
      <w:r w:rsidRPr="00FE714F">
        <w:rPr>
          <w:b/>
          <w:bCs/>
        </w:rPr>
        <w:t xml:space="preserve">IV. </w:t>
      </w:r>
      <w:r w:rsidRPr="00FE714F">
        <w:rPr>
          <w:b/>
          <w:bCs/>
          <w:lang w:val="vi-VN" w:eastAsia="vi-VN"/>
        </w:rPr>
        <w:t>T</w:t>
      </w:r>
      <w:r w:rsidRPr="00FE714F">
        <w:rPr>
          <w:b/>
          <w:bCs/>
        </w:rPr>
        <w:t xml:space="preserve">riển khai các chương trình </w:t>
      </w:r>
      <w:r w:rsidRPr="00FE714F">
        <w:rPr>
          <w:b/>
          <w:bCs/>
          <w:lang w:eastAsia="vi-VN"/>
        </w:rPr>
        <w:t>vệ sinh phòng bệnh</w:t>
      </w:r>
    </w:p>
    <w:tbl>
      <w:tblPr>
        <w:tblW w:w="9322" w:type="dxa"/>
        <w:tblLayout w:type="fixed"/>
        <w:tblCellMar>
          <w:left w:w="0" w:type="dxa"/>
          <w:right w:w="0" w:type="dxa"/>
        </w:tblCellMar>
        <w:tblLook w:val="0000" w:firstRow="0" w:lastRow="0" w:firstColumn="0" w:lastColumn="0" w:noHBand="0" w:noVBand="0"/>
      </w:tblPr>
      <w:tblGrid>
        <w:gridCol w:w="608"/>
        <w:gridCol w:w="5879"/>
        <w:gridCol w:w="992"/>
        <w:gridCol w:w="1843"/>
      </w:tblGrid>
      <w:tr w:rsidR="00B33B4E" w:rsidRPr="00174F44" w14:paraId="576D2D62" w14:textId="77777777" w:rsidTr="00174F44">
        <w:tc>
          <w:tcPr>
            <w:tcW w:w="608"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0423BC9" w14:textId="77777777" w:rsidR="00B33B4E" w:rsidRPr="00174F44" w:rsidRDefault="00B33B4E" w:rsidP="00174F44">
            <w:pPr>
              <w:jc w:val="center"/>
              <w:rPr>
                <w:b/>
              </w:rPr>
            </w:pPr>
            <w:r w:rsidRPr="00174F44">
              <w:rPr>
                <w:b/>
                <w:lang w:val="vi-VN" w:eastAsia="vi-VN"/>
              </w:rPr>
              <w:t>TT</w:t>
            </w:r>
          </w:p>
        </w:tc>
        <w:tc>
          <w:tcPr>
            <w:tcW w:w="5879"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27FC5A00" w14:textId="77777777" w:rsidR="00B33B4E" w:rsidRPr="00174F44" w:rsidRDefault="00B33B4E" w:rsidP="00174F44">
            <w:pPr>
              <w:jc w:val="center"/>
              <w:rPr>
                <w:b/>
              </w:rPr>
            </w:pPr>
            <w:r w:rsidRPr="00174F44">
              <w:rPr>
                <w:b/>
                <w:lang w:val="vi-VN" w:eastAsia="vi-VN"/>
              </w:rPr>
              <w:t>Nội dung</w:t>
            </w:r>
          </w:p>
        </w:tc>
        <w:tc>
          <w:tcPr>
            <w:tcW w:w="99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17156C86" w14:textId="77777777" w:rsidR="00B33B4E" w:rsidRPr="00174F44" w:rsidRDefault="00B33B4E" w:rsidP="00174F44">
            <w:pPr>
              <w:jc w:val="center"/>
              <w:rPr>
                <w:b/>
              </w:rPr>
            </w:pPr>
            <w:r w:rsidRPr="00174F44">
              <w:rPr>
                <w:b/>
                <w:lang w:val="vi-VN" w:eastAsia="vi-VN"/>
              </w:rPr>
              <w:t>S</w:t>
            </w:r>
            <w:r w:rsidRPr="00174F44">
              <w:rPr>
                <w:b/>
              </w:rPr>
              <w:t>ố</w:t>
            </w:r>
            <w:r w:rsidRPr="00174F44">
              <w:rPr>
                <w:b/>
                <w:lang w:val="vi-VN" w:eastAsia="vi-VN"/>
              </w:rPr>
              <w:t xml:space="preserve"> l</w:t>
            </w:r>
            <w:r w:rsidRPr="00174F44">
              <w:rPr>
                <w:b/>
              </w:rPr>
              <w:t>ượ</w:t>
            </w:r>
            <w:r w:rsidRPr="00174F44">
              <w:rPr>
                <w:b/>
                <w:lang w:val="vi-VN" w:eastAsia="vi-VN"/>
              </w:rPr>
              <w:t>t</w:t>
            </w:r>
          </w:p>
        </w:tc>
        <w:tc>
          <w:tcPr>
            <w:tcW w:w="1843"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2BF0FED6" w14:textId="77777777" w:rsidR="00B33B4E" w:rsidRPr="00174F44" w:rsidRDefault="00B33B4E" w:rsidP="00174F44">
            <w:pPr>
              <w:jc w:val="center"/>
              <w:rPr>
                <w:b/>
              </w:rPr>
            </w:pPr>
            <w:r w:rsidRPr="00174F44">
              <w:rPr>
                <w:b/>
              </w:rPr>
              <w:t>Đơn vị phối hợp</w:t>
            </w:r>
          </w:p>
        </w:tc>
      </w:tr>
      <w:tr w:rsidR="00B33B4E" w:rsidRPr="00CD370F" w14:paraId="2FC3A543" w14:textId="77777777" w:rsidTr="007A1FB9">
        <w:tc>
          <w:tcPr>
            <w:tcW w:w="6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272FA0C" w14:textId="77777777" w:rsidR="00B33B4E" w:rsidRPr="00CD370F" w:rsidRDefault="00B33B4E" w:rsidP="007A1FB9">
            <w:pPr>
              <w:spacing w:before="120"/>
              <w:jc w:val="center"/>
            </w:pPr>
            <w:r w:rsidRPr="00CD370F">
              <w:rPr>
                <w:lang w:val="vi-VN" w:eastAsia="vi-VN"/>
              </w:rPr>
              <w:t>1</w:t>
            </w:r>
          </w:p>
        </w:tc>
        <w:tc>
          <w:tcPr>
            <w:tcW w:w="587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EF51FC" w14:textId="77777777" w:rsidR="00B33B4E" w:rsidRPr="00CD370F" w:rsidRDefault="00B33B4E" w:rsidP="007A1FB9">
            <w:pPr>
              <w:spacing w:before="120"/>
            </w:pPr>
            <w:r w:rsidRPr="00CD370F">
              <w:rPr>
                <w:lang w:val="vi-VN" w:eastAsia="vi-VN"/>
              </w:rPr>
              <w:t>Phòng chống dịch, bệnh truyền nhiễm</w:t>
            </w:r>
          </w:p>
        </w:tc>
        <w:tc>
          <w:tcPr>
            <w:tcW w:w="99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291027" w14:textId="77777777" w:rsidR="00B33B4E" w:rsidRPr="00CD370F" w:rsidRDefault="00B33B4E" w:rsidP="007A1FB9">
            <w:pPr>
              <w:spacing w:before="120"/>
              <w:jc w:val="center"/>
            </w:pPr>
            <w:r w:rsidRPr="00CD370F">
              <w:rPr>
                <w:lang w:val="vi-VN" w:eastAsia="vi-VN"/>
              </w:rPr>
              <w:t> </w:t>
            </w:r>
          </w:p>
        </w:tc>
        <w:tc>
          <w:tcPr>
            <w:tcW w:w="184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5D9FAD" w14:textId="77777777" w:rsidR="00B33B4E" w:rsidRPr="00CD370F" w:rsidRDefault="00B33B4E" w:rsidP="007A1FB9">
            <w:pPr>
              <w:spacing w:before="120"/>
              <w:jc w:val="center"/>
            </w:pPr>
            <w:r w:rsidRPr="00CD370F">
              <w:rPr>
                <w:lang w:val="vi-VN" w:eastAsia="vi-VN"/>
              </w:rPr>
              <w:t> </w:t>
            </w:r>
          </w:p>
        </w:tc>
      </w:tr>
      <w:tr w:rsidR="00B33B4E" w:rsidRPr="00CD370F" w14:paraId="6A4D85CF" w14:textId="77777777" w:rsidTr="007A1FB9">
        <w:tc>
          <w:tcPr>
            <w:tcW w:w="6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FA7C717" w14:textId="77777777" w:rsidR="00B33B4E" w:rsidRPr="00CD370F" w:rsidRDefault="00B33B4E" w:rsidP="007A1FB9">
            <w:pPr>
              <w:spacing w:before="120"/>
              <w:jc w:val="center"/>
            </w:pPr>
            <w:r w:rsidRPr="00CD370F">
              <w:rPr>
                <w:lang w:val="vi-VN" w:eastAsia="vi-VN"/>
              </w:rPr>
              <w:t>2</w:t>
            </w:r>
          </w:p>
        </w:tc>
        <w:tc>
          <w:tcPr>
            <w:tcW w:w="587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8DAFB2" w14:textId="77777777" w:rsidR="00B33B4E" w:rsidRPr="00CD370F" w:rsidRDefault="00B33B4E" w:rsidP="007A1FB9">
            <w:pPr>
              <w:spacing w:before="120"/>
            </w:pPr>
            <w:r w:rsidRPr="00CD370F">
              <w:rPr>
                <w:lang w:val="vi-VN" w:eastAsia="vi-VN"/>
              </w:rPr>
              <w:t>Phòng ch</w:t>
            </w:r>
            <w:r w:rsidRPr="00CD370F">
              <w:t>ố</w:t>
            </w:r>
            <w:r w:rsidRPr="00CD370F">
              <w:rPr>
                <w:lang w:val="vi-VN" w:eastAsia="vi-VN"/>
              </w:rPr>
              <w:t xml:space="preserve">ng ngộ độc thực </w:t>
            </w:r>
            <w:r w:rsidRPr="00CD370F">
              <w:rPr>
                <w:shd w:val="solid" w:color="FFFFFF" w:fill="auto"/>
                <w:lang w:val="vi-VN" w:eastAsia="vi-VN"/>
              </w:rPr>
              <w:t>phẩm</w:t>
            </w:r>
          </w:p>
        </w:tc>
        <w:tc>
          <w:tcPr>
            <w:tcW w:w="99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9A20B2" w14:textId="77777777" w:rsidR="00B33B4E" w:rsidRPr="00CD370F" w:rsidRDefault="00B33B4E" w:rsidP="007A1FB9">
            <w:pPr>
              <w:spacing w:before="120"/>
              <w:jc w:val="center"/>
            </w:pPr>
            <w:r w:rsidRPr="00CD370F">
              <w:rPr>
                <w:lang w:val="vi-VN" w:eastAsia="vi-VN"/>
              </w:rPr>
              <w:t> </w:t>
            </w:r>
          </w:p>
        </w:tc>
        <w:tc>
          <w:tcPr>
            <w:tcW w:w="184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E52F1E" w14:textId="77777777" w:rsidR="00B33B4E" w:rsidRPr="00CD370F" w:rsidRDefault="00B33B4E" w:rsidP="007A1FB9">
            <w:pPr>
              <w:spacing w:before="120"/>
              <w:jc w:val="center"/>
            </w:pPr>
            <w:r w:rsidRPr="00CD370F">
              <w:rPr>
                <w:lang w:val="vi-VN" w:eastAsia="vi-VN"/>
              </w:rPr>
              <w:t> </w:t>
            </w:r>
          </w:p>
        </w:tc>
      </w:tr>
      <w:tr w:rsidR="00B33B4E" w:rsidRPr="00CD370F" w14:paraId="44A0726B" w14:textId="77777777" w:rsidTr="007A1FB9">
        <w:tc>
          <w:tcPr>
            <w:tcW w:w="6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B135654" w14:textId="77777777" w:rsidR="00B33B4E" w:rsidRPr="00CD370F" w:rsidRDefault="00B33B4E" w:rsidP="007A1FB9">
            <w:pPr>
              <w:spacing w:before="120"/>
              <w:jc w:val="center"/>
            </w:pPr>
            <w:r w:rsidRPr="00CD370F">
              <w:rPr>
                <w:lang w:val="vi-VN" w:eastAsia="vi-VN"/>
              </w:rPr>
              <w:t>3</w:t>
            </w:r>
          </w:p>
        </w:tc>
        <w:tc>
          <w:tcPr>
            <w:tcW w:w="587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E39F37" w14:textId="77777777" w:rsidR="00B33B4E" w:rsidRPr="00CD370F" w:rsidRDefault="00B33B4E" w:rsidP="007A1FB9">
            <w:pPr>
              <w:spacing w:before="120"/>
            </w:pPr>
            <w:r w:rsidRPr="00CD370F">
              <w:rPr>
                <w:lang w:val="vi-VN" w:eastAsia="vi-VN"/>
              </w:rPr>
              <w:t>Hoạt động th</w:t>
            </w:r>
            <w:r w:rsidRPr="00CD370F">
              <w:t xml:space="preserve">ể </w:t>
            </w:r>
            <w:r w:rsidRPr="00CD370F">
              <w:rPr>
                <w:lang w:val="vi-VN" w:eastAsia="vi-VN"/>
              </w:rPr>
              <w:t>lực nâng cao sức khỏe</w:t>
            </w:r>
          </w:p>
        </w:tc>
        <w:tc>
          <w:tcPr>
            <w:tcW w:w="99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6004DC" w14:textId="77777777" w:rsidR="00B33B4E" w:rsidRPr="00CD370F" w:rsidRDefault="00B33B4E" w:rsidP="007A1FB9">
            <w:pPr>
              <w:spacing w:before="120"/>
              <w:jc w:val="center"/>
            </w:pPr>
            <w:r w:rsidRPr="00CD370F">
              <w:rPr>
                <w:lang w:val="vi-VN" w:eastAsia="vi-VN"/>
              </w:rPr>
              <w:t> </w:t>
            </w:r>
          </w:p>
        </w:tc>
        <w:tc>
          <w:tcPr>
            <w:tcW w:w="184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A71369" w14:textId="77777777" w:rsidR="00B33B4E" w:rsidRPr="00CD370F" w:rsidRDefault="00B33B4E" w:rsidP="007A1FB9">
            <w:pPr>
              <w:spacing w:before="120"/>
              <w:jc w:val="center"/>
            </w:pPr>
            <w:r w:rsidRPr="00CD370F">
              <w:rPr>
                <w:lang w:val="vi-VN" w:eastAsia="vi-VN"/>
              </w:rPr>
              <w:t> </w:t>
            </w:r>
          </w:p>
        </w:tc>
      </w:tr>
      <w:tr w:rsidR="00B33B4E" w:rsidRPr="00CD370F" w14:paraId="50ADE07E" w14:textId="77777777" w:rsidTr="007A1FB9">
        <w:tc>
          <w:tcPr>
            <w:tcW w:w="6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A525374" w14:textId="77777777" w:rsidR="00B33B4E" w:rsidRPr="00CD370F" w:rsidRDefault="00B33B4E" w:rsidP="007A1FB9">
            <w:pPr>
              <w:spacing w:before="120"/>
              <w:jc w:val="center"/>
            </w:pPr>
            <w:r w:rsidRPr="00CD370F">
              <w:rPr>
                <w:lang w:val="vi-VN" w:eastAsia="vi-VN"/>
              </w:rPr>
              <w:t>4</w:t>
            </w:r>
          </w:p>
        </w:tc>
        <w:tc>
          <w:tcPr>
            <w:tcW w:w="587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586827" w14:textId="77777777" w:rsidR="00B33B4E" w:rsidRPr="00CD370F" w:rsidRDefault="00B33B4E" w:rsidP="007A1FB9">
            <w:pPr>
              <w:spacing w:before="120"/>
            </w:pPr>
            <w:r w:rsidRPr="00CD370F">
              <w:rPr>
                <w:lang w:val="vi-VN" w:eastAsia="vi-VN"/>
              </w:rPr>
              <w:t>Phòng ch</w:t>
            </w:r>
            <w:r w:rsidRPr="00CD370F">
              <w:t>ố</w:t>
            </w:r>
            <w:r w:rsidRPr="00CD370F">
              <w:rPr>
                <w:lang w:val="vi-VN" w:eastAsia="vi-VN"/>
              </w:rPr>
              <w:t>ng tác hại thu</w:t>
            </w:r>
            <w:r w:rsidRPr="00CD370F">
              <w:t>ố</w:t>
            </w:r>
            <w:r w:rsidRPr="00CD370F">
              <w:rPr>
                <w:lang w:val="vi-VN" w:eastAsia="vi-VN"/>
              </w:rPr>
              <w:t>c lá</w:t>
            </w:r>
          </w:p>
        </w:tc>
        <w:tc>
          <w:tcPr>
            <w:tcW w:w="99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A05FEF" w14:textId="77777777" w:rsidR="00B33B4E" w:rsidRPr="00CD370F" w:rsidRDefault="00B33B4E" w:rsidP="007A1FB9">
            <w:pPr>
              <w:spacing w:before="120"/>
              <w:jc w:val="center"/>
            </w:pPr>
            <w:r w:rsidRPr="00CD370F">
              <w:rPr>
                <w:lang w:val="vi-VN" w:eastAsia="vi-VN"/>
              </w:rPr>
              <w:t> </w:t>
            </w:r>
          </w:p>
        </w:tc>
        <w:tc>
          <w:tcPr>
            <w:tcW w:w="184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8D1D67" w14:textId="77777777" w:rsidR="00B33B4E" w:rsidRPr="00CD370F" w:rsidRDefault="00B33B4E" w:rsidP="007A1FB9">
            <w:pPr>
              <w:spacing w:before="120"/>
              <w:jc w:val="center"/>
            </w:pPr>
            <w:r w:rsidRPr="00CD370F">
              <w:rPr>
                <w:lang w:val="vi-VN" w:eastAsia="vi-VN"/>
              </w:rPr>
              <w:t> </w:t>
            </w:r>
          </w:p>
        </w:tc>
      </w:tr>
      <w:tr w:rsidR="00B33B4E" w:rsidRPr="00CD370F" w14:paraId="1B71BC55" w14:textId="77777777" w:rsidTr="007A1FB9">
        <w:tc>
          <w:tcPr>
            <w:tcW w:w="6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98A2714" w14:textId="77777777" w:rsidR="00B33B4E" w:rsidRPr="00CD370F" w:rsidRDefault="00B33B4E" w:rsidP="007A1FB9">
            <w:pPr>
              <w:spacing w:before="120"/>
              <w:jc w:val="center"/>
            </w:pPr>
            <w:r w:rsidRPr="00CD370F">
              <w:rPr>
                <w:lang w:val="vi-VN" w:eastAsia="vi-VN"/>
              </w:rPr>
              <w:t>5</w:t>
            </w:r>
          </w:p>
        </w:tc>
        <w:tc>
          <w:tcPr>
            <w:tcW w:w="587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09F3ED" w14:textId="77777777" w:rsidR="00B33B4E" w:rsidRPr="00CD370F" w:rsidRDefault="00B33B4E" w:rsidP="007A1FB9">
            <w:pPr>
              <w:spacing w:before="120"/>
            </w:pPr>
            <w:r w:rsidRPr="00CD370F">
              <w:rPr>
                <w:lang w:val="vi-VN" w:eastAsia="vi-VN"/>
              </w:rPr>
              <w:t>Phòng ch</w:t>
            </w:r>
            <w:r w:rsidRPr="00CD370F">
              <w:t>ố</w:t>
            </w:r>
            <w:r w:rsidRPr="00CD370F">
              <w:rPr>
                <w:lang w:val="vi-VN" w:eastAsia="vi-VN"/>
              </w:rPr>
              <w:t>ng tác hại rượu bia</w:t>
            </w:r>
            <w:r w:rsidRPr="00CD370F">
              <w:rPr>
                <w:lang w:eastAsia="vi-VN"/>
              </w:rPr>
              <w:t xml:space="preserve"> và các chất gây nghiện khác</w:t>
            </w:r>
          </w:p>
        </w:tc>
        <w:tc>
          <w:tcPr>
            <w:tcW w:w="99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DF6D6B" w14:textId="77777777" w:rsidR="00B33B4E" w:rsidRPr="00CD370F" w:rsidRDefault="00B33B4E" w:rsidP="007A1FB9">
            <w:pPr>
              <w:spacing w:before="120"/>
              <w:jc w:val="center"/>
            </w:pPr>
            <w:r w:rsidRPr="00CD370F">
              <w:rPr>
                <w:lang w:val="vi-VN" w:eastAsia="vi-VN"/>
              </w:rPr>
              <w:t> </w:t>
            </w:r>
          </w:p>
        </w:tc>
        <w:tc>
          <w:tcPr>
            <w:tcW w:w="184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755CB0" w14:textId="77777777" w:rsidR="00B33B4E" w:rsidRPr="00CD370F" w:rsidRDefault="00B33B4E" w:rsidP="007A1FB9">
            <w:pPr>
              <w:spacing w:before="120"/>
              <w:jc w:val="center"/>
            </w:pPr>
            <w:r w:rsidRPr="00CD370F">
              <w:rPr>
                <w:lang w:val="vi-VN" w:eastAsia="vi-VN"/>
              </w:rPr>
              <w:t> </w:t>
            </w:r>
          </w:p>
        </w:tc>
      </w:tr>
      <w:tr w:rsidR="00B33B4E" w:rsidRPr="00CD370F" w14:paraId="6C5C10DB" w14:textId="77777777" w:rsidTr="007A1FB9">
        <w:tc>
          <w:tcPr>
            <w:tcW w:w="6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552CE09" w14:textId="77777777" w:rsidR="00B33B4E" w:rsidRPr="00CD370F" w:rsidRDefault="00B33B4E" w:rsidP="007A1FB9">
            <w:pPr>
              <w:spacing w:before="120"/>
              <w:jc w:val="center"/>
            </w:pPr>
            <w:r w:rsidRPr="00CD370F">
              <w:rPr>
                <w:lang w:val="vi-VN" w:eastAsia="vi-VN"/>
              </w:rPr>
              <w:t>6</w:t>
            </w:r>
          </w:p>
        </w:tc>
        <w:tc>
          <w:tcPr>
            <w:tcW w:w="587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B72237" w14:textId="77777777" w:rsidR="00B33B4E" w:rsidRPr="00CD370F" w:rsidRDefault="00B33B4E" w:rsidP="007A1FB9">
            <w:pPr>
              <w:spacing w:before="120"/>
            </w:pPr>
            <w:r w:rsidRPr="00CD370F">
              <w:rPr>
                <w:lang w:val="vi-VN" w:eastAsia="vi-VN"/>
              </w:rPr>
              <w:t>Phòng ch</w:t>
            </w:r>
            <w:r w:rsidRPr="00CD370F">
              <w:t>ố</w:t>
            </w:r>
            <w:r w:rsidRPr="00CD370F">
              <w:rPr>
                <w:lang w:val="vi-VN" w:eastAsia="vi-VN"/>
              </w:rPr>
              <w:t>ng tai nạn</w:t>
            </w:r>
            <w:r w:rsidRPr="00CD370F">
              <w:rPr>
                <w:lang w:eastAsia="vi-VN"/>
              </w:rPr>
              <w:t xml:space="preserve"> trong học tập</w:t>
            </w:r>
          </w:p>
        </w:tc>
        <w:tc>
          <w:tcPr>
            <w:tcW w:w="99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0A83DAC" w14:textId="77777777" w:rsidR="00B33B4E" w:rsidRPr="00CD370F" w:rsidRDefault="00B33B4E" w:rsidP="007A1FB9">
            <w:pPr>
              <w:spacing w:before="120"/>
              <w:jc w:val="center"/>
            </w:pPr>
            <w:r w:rsidRPr="00CD370F">
              <w:rPr>
                <w:lang w:val="vi-VN" w:eastAsia="vi-VN"/>
              </w:rPr>
              <w:t> </w:t>
            </w:r>
          </w:p>
        </w:tc>
        <w:tc>
          <w:tcPr>
            <w:tcW w:w="184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52B0F9" w14:textId="77777777" w:rsidR="00B33B4E" w:rsidRPr="00CD370F" w:rsidRDefault="00B33B4E" w:rsidP="007A1FB9">
            <w:pPr>
              <w:spacing w:before="120"/>
              <w:jc w:val="center"/>
            </w:pPr>
            <w:r w:rsidRPr="00CD370F">
              <w:rPr>
                <w:lang w:val="vi-VN" w:eastAsia="vi-VN"/>
              </w:rPr>
              <w:t> </w:t>
            </w:r>
          </w:p>
        </w:tc>
      </w:tr>
      <w:tr w:rsidR="00B33B4E" w:rsidRPr="00CD370F" w14:paraId="54B036E3" w14:textId="77777777" w:rsidTr="007A1FB9">
        <w:tc>
          <w:tcPr>
            <w:tcW w:w="6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2FF830B" w14:textId="77777777" w:rsidR="00B33B4E" w:rsidRPr="00CD370F" w:rsidRDefault="00B33B4E" w:rsidP="007A1FB9">
            <w:pPr>
              <w:spacing w:before="120"/>
              <w:jc w:val="center"/>
            </w:pPr>
            <w:r w:rsidRPr="00CD370F">
              <w:rPr>
                <w:lang w:val="vi-VN" w:eastAsia="vi-VN"/>
              </w:rPr>
              <w:t>7</w:t>
            </w:r>
          </w:p>
        </w:tc>
        <w:tc>
          <w:tcPr>
            <w:tcW w:w="587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52FC9C" w14:textId="77777777" w:rsidR="00B33B4E" w:rsidRPr="00CD370F" w:rsidRDefault="00B33B4E" w:rsidP="007A1FB9">
            <w:pPr>
              <w:spacing w:before="120"/>
            </w:pPr>
            <w:r w:rsidRPr="00CD370F">
              <w:rPr>
                <w:lang w:val="vi-VN" w:eastAsia="vi-VN"/>
              </w:rPr>
              <w:t xml:space="preserve">Khác </w:t>
            </w:r>
            <w:r w:rsidRPr="00CD370F">
              <w:rPr>
                <w:i/>
                <w:iCs/>
              </w:rPr>
              <w:t>(</w:t>
            </w:r>
            <w:r w:rsidRPr="00CD370F">
              <w:rPr>
                <w:i/>
                <w:iCs/>
                <w:lang w:val="vi-VN" w:eastAsia="vi-VN"/>
              </w:rPr>
              <w:t>ghi rõ)</w:t>
            </w:r>
          </w:p>
        </w:tc>
        <w:tc>
          <w:tcPr>
            <w:tcW w:w="99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B1CEAD" w14:textId="77777777" w:rsidR="00B33B4E" w:rsidRPr="00CD370F" w:rsidRDefault="00B33B4E" w:rsidP="007A1FB9">
            <w:pPr>
              <w:spacing w:before="120"/>
              <w:jc w:val="center"/>
            </w:pPr>
            <w:r w:rsidRPr="00CD370F">
              <w:rPr>
                <w:lang w:val="vi-VN" w:eastAsia="vi-VN"/>
              </w:rPr>
              <w:t> </w:t>
            </w:r>
          </w:p>
        </w:tc>
        <w:tc>
          <w:tcPr>
            <w:tcW w:w="184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52B32A" w14:textId="77777777" w:rsidR="00B33B4E" w:rsidRPr="00CD370F" w:rsidRDefault="00B33B4E" w:rsidP="007A1FB9">
            <w:pPr>
              <w:spacing w:before="120"/>
              <w:jc w:val="center"/>
            </w:pPr>
            <w:r w:rsidRPr="00CD370F">
              <w:rPr>
                <w:lang w:val="vi-VN" w:eastAsia="vi-VN"/>
              </w:rPr>
              <w:t> </w:t>
            </w:r>
          </w:p>
        </w:tc>
      </w:tr>
      <w:tr w:rsidR="00B33B4E" w:rsidRPr="00CD370F" w14:paraId="305AC6C1" w14:textId="77777777" w:rsidTr="007A1FB9">
        <w:tc>
          <w:tcPr>
            <w:tcW w:w="60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7367A22" w14:textId="77777777" w:rsidR="00B33B4E" w:rsidRPr="00CD370F" w:rsidRDefault="00B33B4E" w:rsidP="007A1FB9">
            <w:pPr>
              <w:spacing w:before="120"/>
              <w:jc w:val="center"/>
            </w:pPr>
            <w:r w:rsidRPr="00CD370F">
              <w:rPr>
                <w:lang w:val="vi-VN" w:eastAsia="vi-VN"/>
              </w:rPr>
              <w:t>8</w:t>
            </w:r>
          </w:p>
        </w:tc>
        <w:tc>
          <w:tcPr>
            <w:tcW w:w="587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F831C2" w14:textId="77777777" w:rsidR="00B33B4E" w:rsidRPr="00CD370F" w:rsidRDefault="00B33B4E" w:rsidP="007A1FB9">
            <w:pPr>
              <w:spacing w:before="120"/>
            </w:pPr>
            <w:r w:rsidRPr="00CD370F">
              <w:t>………</w:t>
            </w:r>
          </w:p>
        </w:tc>
        <w:tc>
          <w:tcPr>
            <w:tcW w:w="992"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99BD49" w14:textId="77777777" w:rsidR="00B33B4E" w:rsidRPr="00CD370F" w:rsidRDefault="00B33B4E" w:rsidP="007A1FB9">
            <w:pPr>
              <w:spacing w:before="120"/>
              <w:jc w:val="center"/>
            </w:pPr>
            <w:r w:rsidRPr="00CD370F">
              <w:rPr>
                <w:lang w:val="vi-VN" w:eastAsia="vi-VN"/>
              </w:rPr>
              <w:t> </w:t>
            </w:r>
          </w:p>
        </w:tc>
        <w:tc>
          <w:tcPr>
            <w:tcW w:w="184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FF833E" w14:textId="77777777" w:rsidR="00B33B4E" w:rsidRPr="00CD370F" w:rsidRDefault="00B33B4E" w:rsidP="007A1FB9">
            <w:pPr>
              <w:spacing w:before="120"/>
              <w:jc w:val="center"/>
            </w:pPr>
            <w:r w:rsidRPr="00CD370F">
              <w:rPr>
                <w:lang w:val="vi-VN" w:eastAsia="vi-VN"/>
              </w:rPr>
              <w:t> </w:t>
            </w:r>
          </w:p>
        </w:tc>
      </w:tr>
    </w:tbl>
    <w:p w14:paraId="25879CCD" w14:textId="77777777" w:rsidR="00B33B4E" w:rsidRPr="00CD370F" w:rsidRDefault="00B33B4E" w:rsidP="00FE714F">
      <w:pPr>
        <w:spacing w:before="120"/>
      </w:pPr>
      <w:r w:rsidRPr="00FE714F">
        <w:rPr>
          <w:b/>
          <w:bCs/>
          <w:lang w:eastAsia="vi-VN"/>
        </w:rPr>
        <w:lastRenderedPageBreak/>
        <w:t>V</w:t>
      </w:r>
      <w:r w:rsidRPr="00FE714F">
        <w:rPr>
          <w:b/>
          <w:bCs/>
          <w:lang w:val="vi-VN" w:eastAsia="vi-VN"/>
        </w:rPr>
        <w:t xml:space="preserve">. </w:t>
      </w:r>
      <w:r w:rsidRPr="00FE714F">
        <w:rPr>
          <w:b/>
          <w:bCs/>
          <w:lang w:eastAsia="vi-VN"/>
        </w:rPr>
        <w:t>T</w:t>
      </w:r>
      <w:r w:rsidRPr="00FE714F">
        <w:rPr>
          <w:b/>
          <w:bCs/>
          <w:lang w:val="vi-VN" w:eastAsia="vi-VN"/>
        </w:rPr>
        <w:t>riển khai các biện pháp vệ sinh phòng bệnh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5"/>
        <w:gridCol w:w="4028"/>
        <w:gridCol w:w="1843"/>
        <w:gridCol w:w="2835"/>
      </w:tblGrid>
      <w:tr w:rsidR="002E0D88" w:rsidRPr="00174F44" w14:paraId="248DFBCF" w14:textId="77777777" w:rsidTr="00174F44">
        <w:tc>
          <w:tcPr>
            <w:tcW w:w="645" w:type="dxa"/>
            <w:tcMar>
              <w:top w:w="28" w:type="dxa"/>
              <w:left w:w="108" w:type="dxa"/>
              <w:bottom w:w="28" w:type="dxa"/>
              <w:right w:w="108" w:type="dxa"/>
            </w:tcMar>
            <w:vAlign w:val="center"/>
          </w:tcPr>
          <w:p w14:paraId="5E973146" w14:textId="77777777" w:rsidR="002E0D88" w:rsidRPr="00174F44" w:rsidRDefault="002E0D88" w:rsidP="00174F44">
            <w:pPr>
              <w:spacing w:before="120" w:after="120"/>
              <w:jc w:val="center"/>
              <w:rPr>
                <w:b/>
              </w:rPr>
            </w:pPr>
            <w:r w:rsidRPr="00174F44">
              <w:rPr>
                <w:b/>
                <w:lang w:val="vi-VN" w:eastAsia="vi-VN"/>
              </w:rPr>
              <w:t>TT</w:t>
            </w:r>
          </w:p>
        </w:tc>
        <w:tc>
          <w:tcPr>
            <w:tcW w:w="4028" w:type="dxa"/>
            <w:tcMar>
              <w:top w:w="28" w:type="dxa"/>
              <w:left w:w="108" w:type="dxa"/>
              <w:bottom w:w="28" w:type="dxa"/>
              <w:right w:w="108" w:type="dxa"/>
            </w:tcMar>
            <w:vAlign w:val="center"/>
          </w:tcPr>
          <w:p w14:paraId="694A2B3C" w14:textId="77777777" w:rsidR="002E0D88" w:rsidRPr="00174F44" w:rsidRDefault="002E0D88" w:rsidP="00174F44">
            <w:pPr>
              <w:spacing w:before="120" w:after="120"/>
              <w:jc w:val="center"/>
              <w:rPr>
                <w:b/>
              </w:rPr>
            </w:pPr>
            <w:r w:rsidRPr="00174F44">
              <w:rPr>
                <w:b/>
                <w:lang w:val="vi-VN" w:eastAsia="vi-VN"/>
              </w:rPr>
              <w:t>Nội dung</w:t>
            </w:r>
          </w:p>
        </w:tc>
        <w:tc>
          <w:tcPr>
            <w:tcW w:w="1843" w:type="dxa"/>
            <w:tcMar>
              <w:top w:w="28" w:type="dxa"/>
              <w:left w:w="108" w:type="dxa"/>
              <w:bottom w:w="28" w:type="dxa"/>
              <w:right w:w="108" w:type="dxa"/>
            </w:tcMar>
            <w:vAlign w:val="center"/>
          </w:tcPr>
          <w:p w14:paraId="5D6990B6" w14:textId="77777777" w:rsidR="002E0D88" w:rsidRPr="00174F44" w:rsidRDefault="002E0D88" w:rsidP="00174F44">
            <w:pPr>
              <w:spacing w:before="120" w:after="120"/>
              <w:jc w:val="center"/>
              <w:rPr>
                <w:b/>
              </w:rPr>
            </w:pPr>
            <w:r w:rsidRPr="00174F44">
              <w:rPr>
                <w:b/>
                <w:lang w:val="vi-VN" w:eastAsia="vi-VN"/>
              </w:rPr>
              <w:t>Số lượt</w:t>
            </w:r>
          </w:p>
        </w:tc>
        <w:tc>
          <w:tcPr>
            <w:tcW w:w="2835" w:type="dxa"/>
            <w:tcMar>
              <w:top w:w="28" w:type="dxa"/>
              <w:left w:w="108" w:type="dxa"/>
              <w:bottom w:w="28" w:type="dxa"/>
              <w:right w:w="108" w:type="dxa"/>
            </w:tcMar>
            <w:vAlign w:val="center"/>
          </w:tcPr>
          <w:p w14:paraId="35E16FE2" w14:textId="029F40FF" w:rsidR="002E0D88" w:rsidRPr="00174F44" w:rsidRDefault="002E0D88" w:rsidP="00174F44">
            <w:pPr>
              <w:spacing w:before="120" w:after="120"/>
              <w:jc w:val="center"/>
              <w:rPr>
                <w:b/>
              </w:rPr>
            </w:pPr>
            <w:r w:rsidRPr="00174F44">
              <w:rPr>
                <w:b/>
                <w:lang w:val="vi-VN" w:eastAsia="vi-VN"/>
              </w:rPr>
              <w:t>Ghi chú</w:t>
            </w:r>
          </w:p>
        </w:tc>
      </w:tr>
      <w:tr w:rsidR="002E0D88" w:rsidRPr="00CD370F" w14:paraId="7348B0E8" w14:textId="77777777" w:rsidTr="002E0D88">
        <w:tc>
          <w:tcPr>
            <w:tcW w:w="645" w:type="dxa"/>
            <w:tcMar>
              <w:top w:w="28" w:type="dxa"/>
              <w:left w:w="108" w:type="dxa"/>
              <w:bottom w:w="28" w:type="dxa"/>
              <w:right w:w="108" w:type="dxa"/>
            </w:tcMar>
            <w:vAlign w:val="center"/>
          </w:tcPr>
          <w:p w14:paraId="7601EB58" w14:textId="77777777" w:rsidR="002E0D88" w:rsidRPr="00CD370F" w:rsidRDefault="002E0D88" w:rsidP="007A1FB9">
            <w:pPr>
              <w:spacing w:before="120"/>
              <w:jc w:val="center"/>
            </w:pPr>
            <w:r w:rsidRPr="00CD370F">
              <w:rPr>
                <w:lang w:val="vi-VN" w:eastAsia="vi-VN"/>
              </w:rPr>
              <w:t>1</w:t>
            </w:r>
          </w:p>
        </w:tc>
        <w:tc>
          <w:tcPr>
            <w:tcW w:w="4028" w:type="dxa"/>
            <w:tcMar>
              <w:top w:w="28" w:type="dxa"/>
              <w:left w:w="108" w:type="dxa"/>
              <w:bottom w:w="28" w:type="dxa"/>
              <w:right w:w="108" w:type="dxa"/>
            </w:tcMar>
            <w:vAlign w:val="center"/>
          </w:tcPr>
          <w:p w14:paraId="42AE832F" w14:textId="77777777" w:rsidR="002E0D88" w:rsidRPr="00CD370F" w:rsidRDefault="002E0D88" w:rsidP="007A1FB9">
            <w:pPr>
              <w:spacing w:before="120"/>
            </w:pPr>
            <w:r w:rsidRPr="00CD370F">
              <w:rPr>
                <w:lang w:val="vi-VN" w:eastAsia="vi-VN"/>
              </w:rPr>
              <w:t>T</w:t>
            </w:r>
            <w:r w:rsidRPr="00CD370F">
              <w:t>ổ</w:t>
            </w:r>
            <w:r w:rsidRPr="00CD370F">
              <w:rPr>
                <w:lang w:val="vi-VN" w:eastAsia="vi-VN"/>
              </w:rPr>
              <w:t>ng vệ sinh trường</w:t>
            </w:r>
            <w:r w:rsidRPr="00CD370F">
              <w:rPr>
                <w:lang w:eastAsia="vi-VN"/>
              </w:rPr>
              <w:t>,</w:t>
            </w:r>
            <w:r w:rsidRPr="00CD370F">
              <w:rPr>
                <w:lang w:val="vi-VN" w:eastAsia="vi-VN"/>
              </w:rPr>
              <w:t xml:space="preserve"> lớp</w:t>
            </w:r>
          </w:p>
        </w:tc>
        <w:tc>
          <w:tcPr>
            <w:tcW w:w="1843" w:type="dxa"/>
            <w:tcMar>
              <w:top w:w="28" w:type="dxa"/>
              <w:left w:w="108" w:type="dxa"/>
              <w:bottom w:w="28" w:type="dxa"/>
              <w:right w:w="108" w:type="dxa"/>
            </w:tcMar>
            <w:vAlign w:val="center"/>
          </w:tcPr>
          <w:p w14:paraId="3BEB716D" w14:textId="77777777" w:rsidR="002E0D88" w:rsidRPr="00CD370F" w:rsidRDefault="002E0D88" w:rsidP="007A1FB9">
            <w:pPr>
              <w:spacing w:before="120"/>
              <w:jc w:val="center"/>
            </w:pPr>
            <w:r w:rsidRPr="00CD370F">
              <w:rPr>
                <w:lang w:val="vi-VN" w:eastAsia="vi-VN"/>
              </w:rPr>
              <w:t> </w:t>
            </w:r>
          </w:p>
        </w:tc>
        <w:tc>
          <w:tcPr>
            <w:tcW w:w="2835" w:type="dxa"/>
            <w:tcMar>
              <w:top w:w="28" w:type="dxa"/>
              <w:left w:w="108" w:type="dxa"/>
              <w:bottom w:w="28" w:type="dxa"/>
              <w:right w:w="108" w:type="dxa"/>
            </w:tcMar>
            <w:vAlign w:val="center"/>
          </w:tcPr>
          <w:p w14:paraId="526B23C9" w14:textId="46D9B77B" w:rsidR="002E0D88" w:rsidRPr="00CD370F" w:rsidRDefault="002E0D88" w:rsidP="007A1FB9">
            <w:pPr>
              <w:spacing w:before="120"/>
              <w:jc w:val="center"/>
            </w:pPr>
            <w:r w:rsidRPr="00CD370F">
              <w:rPr>
                <w:lang w:val="vi-VN" w:eastAsia="vi-VN"/>
              </w:rPr>
              <w:t> </w:t>
            </w:r>
          </w:p>
        </w:tc>
      </w:tr>
      <w:tr w:rsidR="002E0D88" w:rsidRPr="00CD370F" w14:paraId="51EBFC5E" w14:textId="77777777" w:rsidTr="002E0D88">
        <w:tc>
          <w:tcPr>
            <w:tcW w:w="645" w:type="dxa"/>
            <w:tcMar>
              <w:top w:w="28" w:type="dxa"/>
              <w:left w:w="108" w:type="dxa"/>
              <w:bottom w:w="28" w:type="dxa"/>
              <w:right w:w="108" w:type="dxa"/>
            </w:tcMar>
            <w:vAlign w:val="center"/>
          </w:tcPr>
          <w:p w14:paraId="46B79AC8" w14:textId="77777777" w:rsidR="002E0D88" w:rsidRPr="00CD370F" w:rsidRDefault="002E0D88" w:rsidP="007A1FB9">
            <w:pPr>
              <w:spacing w:before="120"/>
              <w:jc w:val="center"/>
            </w:pPr>
            <w:r w:rsidRPr="00CD370F">
              <w:rPr>
                <w:lang w:val="vi-VN" w:eastAsia="vi-VN"/>
              </w:rPr>
              <w:t>2</w:t>
            </w:r>
          </w:p>
        </w:tc>
        <w:tc>
          <w:tcPr>
            <w:tcW w:w="4028" w:type="dxa"/>
            <w:tcMar>
              <w:top w:w="28" w:type="dxa"/>
              <w:left w:w="108" w:type="dxa"/>
              <w:bottom w:w="28" w:type="dxa"/>
              <w:right w:w="108" w:type="dxa"/>
            </w:tcMar>
            <w:vAlign w:val="center"/>
          </w:tcPr>
          <w:p w14:paraId="0CB9D715" w14:textId="77777777" w:rsidR="002E0D88" w:rsidRPr="00CD370F" w:rsidRDefault="002E0D88" w:rsidP="007A1FB9">
            <w:pPr>
              <w:spacing w:before="120"/>
            </w:pPr>
            <w:r w:rsidRPr="00CD370F">
              <w:rPr>
                <w:lang w:val="vi-VN" w:eastAsia="vi-VN"/>
              </w:rPr>
              <w:t xml:space="preserve">Phun hóa </w:t>
            </w:r>
            <w:r w:rsidRPr="00CD370F">
              <w:rPr>
                <w:shd w:val="solid" w:color="FFFFFF" w:fill="auto"/>
                <w:lang w:val="vi-VN" w:eastAsia="vi-VN"/>
              </w:rPr>
              <w:t>chất</w:t>
            </w:r>
            <w:r w:rsidRPr="00CD370F">
              <w:rPr>
                <w:lang w:val="vi-VN" w:eastAsia="vi-VN"/>
              </w:rPr>
              <w:t xml:space="preserve"> diệt côn trùng</w:t>
            </w:r>
          </w:p>
        </w:tc>
        <w:tc>
          <w:tcPr>
            <w:tcW w:w="1843" w:type="dxa"/>
            <w:tcMar>
              <w:top w:w="28" w:type="dxa"/>
              <w:left w:w="108" w:type="dxa"/>
              <w:bottom w:w="28" w:type="dxa"/>
              <w:right w:w="108" w:type="dxa"/>
            </w:tcMar>
            <w:vAlign w:val="center"/>
          </w:tcPr>
          <w:p w14:paraId="507CEDBC" w14:textId="77777777" w:rsidR="002E0D88" w:rsidRPr="00CD370F" w:rsidRDefault="002E0D88" w:rsidP="007A1FB9">
            <w:pPr>
              <w:spacing w:before="120"/>
              <w:jc w:val="center"/>
            </w:pPr>
            <w:r w:rsidRPr="00CD370F">
              <w:rPr>
                <w:lang w:val="vi-VN" w:eastAsia="vi-VN"/>
              </w:rPr>
              <w:t> </w:t>
            </w:r>
          </w:p>
        </w:tc>
        <w:tc>
          <w:tcPr>
            <w:tcW w:w="2835" w:type="dxa"/>
            <w:tcMar>
              <w:top w:w="28" w:type="dxa"/>
              <w:left w:w="108" w:type="dxa"/>
              <w:bottom w:w="28" w:type="dxa"/>
              <w:right w:w="108" w:type="dxa"/>
            </w:tcMar>
            <w:vAlign w:val="center"/>
          </w:tcPr>
          <w:p w14:paraId="63B92C79" w14:textId="2CCEBDF9" w:rsidR="002E0D88" w:rsidRPr="00CD370F" w:rsidRDefault="002E0D88" w:rsidP="007A1FB9">
            <w:pPr>
              <w:spacing w:before="120"/>
              <w:jc w:val="center"/>
            </w:pPr>
            <w:r w:rsidRPr="00CD370F">
              <w:rPr>
                <w:lang w:val="vi-VN" w:eastAsia="vi-VN"/>
              </w:rPr>
              <w:t> </w:t>
            </w:r>
          </w:p>
        </w:tc>
      </w:tr>
      <w:tr w:rsidR="002E0D88" w:rsidRPr="00CD370F" w14:paraId="77D03528" w14:textId="77777777" w:rsidTr="002E0D88">
        <w:tc>
          <w:tcPr>
            <w:tcW w:w="645" w:type="dxa"/>
            <w:tcMar>
              <w:top w:w="28" w:type="dxa"/>
              <w:left w:w="108" w:type="dxa"/>
              <w:bottom w:w="28" w:type="dxa"/>
              <w:right w:w="108" w:type="dxa"/>
            </w:tcMar>
            <w:vAlign w:val="center"/>
          </w:tcPr>
          <w:p w14:paraId="653D76E4" w14:textId="77777777" w:rsidR="002E0D88" w:rsidRPr="00CD370F" w:rsidRDefault="002E0D88" w:rsidP="007A1FB9">
            <w:pPr>
              <w:spacing w:before="120"/>
              <w:jc w:val="center"/>
            </w:pPr>
            <w:r w:rsidRPr="00CD370F">
              <w:rPr>
                <w:lang w:val="vi-VN" w:eastAsia="vi-VN"/>
              </w:rPr>
              <w:t>3</w:t>
            </w:r>
          </w:p>
        </w:tc>
        <w:tc>
          <w:tcPr>
            <w:tcW w:w="4028" w:type="dxa"/>
            <w:tcMar>
              <w:top w:w="28" w:type="dxa"/>
              <w:left w:w="108" w:type="dxa"/>
              <w:bottom w:w="28" w:type="dxa"/>
              <w:right w:w="108" w:type="dxa"/>
            </w:tcMar>
            <w:vAlign w:val="center"/>
          </w:tcPr>
          <w:p w14:paraId="0206F361" w14:textId="77777777" w:rsidR="002E0D88" w:rsidRPr="00CD370F" w:rsidRDefault="002E0D88" w:rsidP="007A1FB9">
            <w:pPr>
              <w:spacing w:before="120"/>
            </w:pPr>
            <w:r w:rsidRPr="00CD370F">
              <w:rPr>
                <w:lang w:val="vi-VN" w:eastAsia="vi-VN"/>
              </w:rPr>
              <w:t>Vệ sinh nhà b</w:t>
            </w:r>
            <w:r w:rsidRPr="00CD370F">
              <w:t>ế</w:t>
            </w:r>
            <w:r w:rsidRPr="00CD370F">
              <w:rPr>
                <w:lang w:val="vi-VN" w:eastAsia="vi-VN"/>
              </w:rPr>
              <w:t>p</w:t>
            </w:r>
            <w:r w:rsidRPr="00CD370F">
              <w:rPr>
                <w:lang w:eastAsia="vi-VN"/>
              </w:rPr>
              <w:t>, căng tin</w:t>
            </w:r>
          </w:p>
        </w:tc>
        <w:tc>
          <w:tcPr>
            <w:tcW w:w="1843" w:type="dxa"/>
            <w:tcMar>
              <w:top w:w="28" w:type="dxa"/>
              <w:left w:w="108" w:type="dxa"/>
              <w:bottom w:w="28" w:type="dxa"/>
              <w:right w:w="108" w:type="dxa"/>
            </w:tcMar>
            <w:vAlign w:val="center"/>
          </w:tcPr>
          <w:p w14:paraId="5FB38EF4" w14:textId="77777777" w:rsidR="002E0D88" w:rsidRPr="00CD370F" w:rsidRDefault="002E0D88" w:rsidP="007A1FB9">
            <w:pPr>
              <w:spacing w:before="120"/>
              <w:jc w:val="center"/>
            </w:pPr>
            <w:r w:rsidRPr="00CD370F">
              <w:rPr>
                <w:lang w:val="vi-VN" w:eastAsia="vi-VN"/>
              </w:rPr>
              <w:t> </w:t>
            </w:r>
          </w:p>
        </w:tc>
        <w:tc>
          <w:tcPr>
            <w:tcW w:w="2835" w:type="dxa"/>
            <w:tcMar>
              <w:top w:w="28" w:type="dxa"/>
              <w:left w:w="108" w:type="dxa"/>
              <w:bottom w:w="28" w:type="dxa"/>
              <w:right w:w="108" w:type="dxa"/>
            </w:tcMar>
            <w:vAlign w:val="center"/>
          </w:tcPr>
          <w:p w14:paraId="068001C2" w14:textId="02F22E52" w:rsidR="002E0D88" w:rsidRPr="00CD370F" w:rsidRDefault="002E0D88" w:rsidP="007A1FB9">
            <w:pPr>
              <w:spacing w:before="120"/>
              <w:jc w:val="center"/>
            </w:pPr>
            <w:r w:rsidRPr="00CD370F">
              <w:rPr>
                <w:lang w:val="vi-VN" w:eastAsia="vi-VN"/>
              </w:rPr>
              <w:t> </w:t>
            </w:r>
          </w:p>
        </w:tc>
      </w:tr>
      <w:tr w:rsidR="002E0D88" w:rsidRPr="00CD370F" w14:paraId="14ED535E" w14:textId="77777777" w:rsidTr="002E0D88">
        <w:tc>
          <w:tcPr>
            <w:tcW w:w="645" w:type="dxa"/>
            <w:tcMar>
              <w:top w:w="28" w:type="dxa"/>
              <w:left w:w="108" w:type="dxa"/>
              <w:bottom w:w="28" w:type="dxa"/>
              <w:right w:w="108" w:type="dxa"/>
            </w:tcMar>
            <w:vAlign w:val="center"/>
          </w:tcPr>
          <w:p w14:paraId="09943CE4" w14:textId="77777777" w:rsidR="002E0D88" w:rsidRPr="00CD370F" w:rsidRDefault="002E0D88" w:rsidP="007A1FB9">
            <w:pPr>
              <w:spacing w:before="120"/>
              <w:jc w:val="center"/>
            </w:pPr>
            <w:r w:rsidRPr="00CD370F">
              <w:rPr>
                <w:lang w:val="vi-VN" w:eastAsia="vi-VN"/>
              </w:rPr>
              <w:t>4</w:t>
            </w:r>
          </w:p>
        </w:tc>
        <w:tc>
          <w:tcPr>
            <w:tcW w:w="4028" w:type="dxa"/>
            <w:tcMar>
              <w:top w:w="28" w:type="dxa"/>
              <w:left w:w="108" w:type="dxa"/>
              <w:bottom w:w="28" w:type="dxa"/>
              <w:right w:w="108" w:type="dxa"/>
            </w:tcMar>
            <w:vAlign w:val="center"/>
          </w:tcPr>
          <w:p w14:paraId="16F0A5F6" w14:textId="77777777" w:rsidR="002E0D88" w:rsidRPr="00CD370F" w:rsidRDefault="002E0D88" w:rsidP="007A1FB9">
            <w:pPr>
              <w:spacing w:before="120"/>
            </w:pPr>
            <w:r w:rsidRPr="00CD370F">
              <w:rPr>
                <w:lang w:val="vi-VN" w:eastAsia="vi-VN"/>
              </w:rPr>
              <w:t>Vệ sinh ngu</w:t>
            </w:r>
            <w:r w:rsidRPr="00CD370F">
              <w:t>ồ</w:t>
            </w:r>
            <w:r w:rsidRPr="00CD370F">
              <w:rPr>
                <w:lang w:val="vi-VN" w:eastAsia="vi-VN"/>
              </w:rPr>
              <w:t>n nước</w:t>
            </w:r>
          </w:p>
        </w:tc>
        <w:tc>
          <w:tcPr>
            <w:tcW w:w="1843" w:type="dxa"/>
            <w:tcMar>
              <w:top w:w="28" w:type="dxa"/>
              <w:left w:w="108" w:type="dxa"/>
              <w:bottom w:w="28" w:type="dxa"/>
              <w:right w:w="108" w:type="dxa"/>
            </w:tcMar>
            <w:vAlign w:val="center"/>
          </w:tcPr>
          <w:p w14:paraId="291B8B83" w14:textId="77777777" w:rsidR="002E0D88" w:rsidRPr="00CD370F" w:rsidRDefault="002E0D88" w:rsidP="007A1FB9">
            <w:pPr>
              <w:spacing w:before="120"/>
              <w:jc w:val="center"/>
            </w:pPr>
            <w:r w:rsidRPr="00CD370F">
              <w:rPr>
                <w:lang w:val="vi-VN" w:eastAsia="vi-VN"/>
              </w:rPr>
              <w:t> </w:t>
            </w:r>
          </w:p>
        </w:tc>
        <w:tc>
          <w:tcPr>
            <w:tcW w:w="2835" w:type="dxa"/>
            <w:tcMar>
              <w:top w:w="28" w:type="dxa"/>
              <w:left w:w="108" w:type="dxa"/>
              <w:bottom w:w="28" w:type="dxa"/>
              <w:right w:w="108" w:type="dxa"/>
            </w:tcMar>
            <w:vAlign w:val="center"/>
          </w:tcPr>
          <w:p w14:paraId="20C3DC76" w14:textId="71B6DD17" w:rsidR="002E0D88" w:rsidRPr="00CD370F" w:rsidRDefault="002E0D88" w:rsidP="007A1FB9">
            <w:pPr>
              <w:spacing w:before="120"/>
              <w:jc w:val="center"/>
            </w:pPr>
            <w:r w:rsidRPr="00CD370F">
              <w:rPr>
                <w:lang w:val="vi-VN" w:eastAsia="vi-VN"/>
              </w:rPr>
              <w:t> </w:t>
            </w:r>
          </w:p>
        </w:tc>
      </w:tr>
      <w:tr w:rsidR="002E0D88" w:rsidRPr="00CD370F" w14:paraId="0D2C7F14" w14:textId="77777777" w:rsidTr="002E0D88">
        <w:tc>
          <w:tcPr>
            <w:tcW w:w="645" w:type="dxa"/>
            <w:tcMar>
              <w:top w:w="28" w:type="dxa"/>
              <w:left w:w="108" w:type="dxa"/>
              <w:bottom w:w="28" w:type="dxa"/>
              <w:right w:w="108" w:type="dxa"/>
            </w:tcMar>
            <w:vAlign w:val="center"/>
          </w:tcPr>
          <w:p w14:paraId="6FA3EEF9" w14:textId="77777777" w:rsidR="002E0D88" w:rsidRPr="00CD370F" w:rsidRDefault="002E0D88" w:rsidP="007A1FB9">
            <w:pPr>
              <w:spacing w:before="120"/>
              <w:jc w:val="center"/>
            </w:pPr>
            <w:r w:rsidRPr="00CD370F">
              <w:rPr>
                <w:lang w:val="vi-VN" w:eastAsia="vi-VN"/>
              </w:rPr>
              <w:t>5</w:t>
            </w:r>
          </w:p>
        </w:tc>
        <w:tc>
          <w:tcPr>
            <w:tcW w:w="4028" w:type="dxa"/>
            <w:tcMar>
              <w:top w:w="28" w:type="dxa"/>
              <w:left w:w="108" w:type="dxa"/>
              <w:bottom w:w="28" w:type="dxa"/>
              <w:right w:w="108" w:type="dxa"/>
            </w:tcMar>
            <w:vAlign w:val="center"/>
          </w:tcPr>
          <w:p w14:paraId="7F13BEA3" w14:textId="77777777" w:rsidR="002E0D88" w:rsidRPr="00CD370F" w:rsidRDefault="002E0D88" w:rsidP="007A1FB9">
            <w:pPr>
              <w:spacing w:before="120"/>
            </w:pPr>
            <w:r w:rsidRPr="00CD370F">
              <w:rPr>
                <w:lang w:val="vi-VN" w:eastAsia="vi-VN"/>
              </w:rPr>
              <w:t>Thu gom, xử lý rác thải</w:t>
            </w:r>
            <w:r w:rsidRPr="00CD370F">
              <w:rPr>
                <w:lang w:eastAsia="vi-VN"/>
              </w:rPr>
              <w:t>, phế liệu</w:t>
            </w:r>
          </w:p>
        </w:tc>
        <w:tc>
          <w:tcPr>
            <w:tcW w:w="1843" w:type="dxa"/>
            <w:tcMar>
              <w:top w:w="28" w:type="dxa"/>
              <w:left w:w="108" w:type="dxa"/>
              <w:bottom w:w="28" w:type="dxa"/>
              <w:right w:w="108" w:type="dxa"/>
            </w:tcMar>
            <w:vAlign w:val="center"/>
          </w:tcPr>
          <w:p w14:paraId="338580E8" w14:textId="77777777" w:rsidR="002E0D88" w:rsidRPr="00CD370F" w:rsidRDefault="002E0D88" w:rsidP="007A1FB9">
            <w:pPr>
              <w:spacing w:before="120"/>
              <w:jc w:val="center"/>
            </w:pPr>
            <w:r w:rsidRPr="00CD370F">
              <w:rPr>
                <w:lang w:val="vi-VN" w:eastAsia="vi-VN"/>
              </w:rPr>
              <w:t> </w:t>
            </w:r>
          </w:p>
        </w:tc>
        <w:tc>
          <w:tcPr>
            <w:tcW w:w="2835" w:type="dxa"/>
            <w:tcMar>
              <w:top w:w="28" w:type="dxa"/>
              <w:left w:w="108" w:type="dxa"/>
              <w:bottom w:w="28" w:type="dxa"/>
              <w:right w:w="108" w:type="dxa"/>
            </w:tcMar>
            <w:vAlign w:val="center"/>
          </w:tcPr>
          <w:p w14:paraId="23AF0A57" w14:textId="285B25FF" w:rsidR="002E0D88" w:rsidRPr="00CD370F" w:rsidRDefault="002E0D88" w:rsidP="007A1FB9">
            <w:pPr>
              <w:spacing w:before="120"/>
              <w:jc w:val="center"/>
            </w:pPr>
            <w:r w:rsidRPr="00CD370F">
              <w:rPr>
                <w:lang w:val="vi-VN" w:eastAsia="vi-VN"/>
              </w:rPr>
              <w:t> </w:t>
            </w:r>
          </w:p>
        </w:tc>
      </w:tr>
      <w:tr w:rsidR="002E0D88" w:rsidRPr="00CD370F" w14:paraId="5D1B007F" w14:textId="77777777" w:rsidTr="002E0D88">
        <w:tc>
          <w:tcPr>
            <w:tcW w:w="645" w:type="dxa"/>
            <w:tcMar>
              <w:top w:w="28" w:type="dxa"/>
              <w:left w:w="108" w:type="dxa"/>
              <w:bottom w:w="28" w:type="dxa"/>
              <w:right w:w="108" w:type="dxa"/>
            </w:tcMar>
            <w:vAlign w:val="center"/>
          </w:tcPr>
          <w:p w14:paraId="7F13E313" w14:textId="77777777" w:rsidR="002E0D88" w:rsidRPr="00CD370F" w:rsidRDefault="002E0D88" w:rsidP="007A1FB9">
            <w:pPr>
              <w:spacing w:before="120"/>
              <w:jc w:val="center"/>
            </w:pPr>
            <w:r w:rsidRPr="00CD370F">
              <w:rPr>
                <w:lang w:val="vi-VN" w:eastAsia="vi-VN"/>
              </w:rPr>
              <w:t>6</w:t>
            </w:r>
          </w:p>
        </w:tc>
        <w:tc>
          <w:tcPr>
            <w:tcW w:w="4028" w:type="dxa"/>
            <w:tcMar>
              <w:top w:w="28" w:type="dxa"/>
              <w:left w:w="108" w:type="dxa"/>
              <w:bottom w:w="28" w:type="dxa"/>
              <w:right w:w="108" w:type="dxa"/>
            </w:tcMar>
            <w:vAlign w:val="center"/>
          </w:tcPr>
          <w:p w14:paraId="38FB54AD" w14:textId="77777777" w:rsidR="002E0D88" w:rsidRPr="00CD370F" w:rsidRDefault="002E0D88" w:rsidP="007A1FB9">
            <w:pPr>
              <w:spacing w:before="120"/>
            </w:pPr>
            <w:r w:rsidRPr="00CD370F">
              <w:rPr>
                <w:lang w:val="vi-VN" w:eastAsia="vi-VN"/>
              </w:rPr>
              <w:t xml:space="preserve">Khác </w:t>
            </w:r>
            <w:r w:rsidRPr="00CD370F">
              <w:rPr>
                <w:i/>
                <w:iCs/>
              </w:rPr>
              <w:t>(</w:t>
            </w:r>
            <w:r w:rsidRPr="00CD370F">
              <w:rPr>
                <w:i/>
                <w:iCs/>
                <w:lang w:val="vi-VN" w:eastAsia="vi-VN"/>
              </w:rPr>
              <w:t>ghi rõ)</w:t>
            </w:r>
          </w:p>
        </w:tc>
        <w:tc>
          <w:tcPr>
            <w:tcW w:w="1843" w:type="dxa"/>
            <w:tcMar>
              <w:top w:w="28" w:type="dxa"/>
              <w:left w:w="108" w:type="dxa"/>
              <w:bottom w:w="28" w:type="dxa"/>
              <w:right w:w="108" w:type="dxa"/>
            </w:tcMar>
            <w:vAlign w:val="center"/>
          </w:tcPr>
          <w:p w14:paraId="1CEC4598" w14:textId="77777777" w:rsidR="002E0D88" w:rsidRPr="00CD370F" w:rsidRDefault="002E0D88" w:rsidP="007A1FB9">
            <w:pPr>
              <w:spacing w:before="120"/>
              <w:jc w:val="center"/>
            </w:pPr>
            <w:r w:rsidRPr="00CD370F">
              <w:rPr>
                <w:lang w:val="vi-VN" w:eastAsia="vi-VN"/>
              </w:rPr>
              <w:t> </w:t>
            </w:r>
          </w:p>
        </w:tc>
        <w:tc>
          <w:tcPr>
            <w:tcW w:w="2835" w:type="dxa"/>
            <w:tcMar>
              <w:top w:w="28" w:type="dxa"/>
              <w:left w:w="108" w:type="dxa"/>
              <w:bottom w:w="28" w:type="dxa"/>
              <w:right w:w="108" w:type="dxa"/>
            </w:tcMar>
            <w:vAlign w:val="center"/>
          </w:tcPr>
          <w:p w14:paraId="2F369C68" w14:textId="08F9F00E" w:rsidR="002E0D88" w:rsidRPr="00CD370F" w:rsidRDefault="002E0D88" w:rsidP="007A1FB9">
            <w:pPr>
              <w:spacing w:before="120"/>
              <w:jc w:val="center"/>
            </w:pPr>
            <w:r w:rsidRPr="00CD370F">
              <w:rPr>
                <w:lang w:val="vi-VN" w:eastAsia="vi-VN"/>
              </w:rPr>
              <w:t> </w:t>
            </w:r>
          </w:p>
        </w:tc>
      </w:tr>
      <w:tr w:rsidR="002E0D88" w:rsidRPr="00CD370F" w14:paraId="2A7B18F7" w14:textId="77777777" w:rsidTr="002E0D88">
        <w:tc>
          <w:tcPr>
            <w:tcW w:w="645" w:type="dxa"/>
            <w:tcMar>
              <w:top w:w="28" w:type="dxa"/>
              <w:left w:w="108" w:type="dxa"/>
              <w:bottom w:w="28" w:type="dxa"/>
              <w:right w:w="108" w:type="dxa"/>
            </w:tcMar>
            <w:vAlign w:val="center"/>
          </w:tcPr>
          <w:p w14:paraId="6FEEE33F" w14:textId="77777777" w:rsidR="002E0D88" w:rsidRPr="00CD370F" w:rsidRDefault="002E0D88" w:rsidP="007A1FB9">
            <w:pPr>
              <w:spacing w:before="120"/>
              <w:jc w:val="center"/>
            </w:pPr>
            <w:r w:rsidRPr="00CD370F">
              <w:rPr>
                <w:lang w:val="vi-VN" w:eastAsia="vi-VN"/>
              </w:rPr>
              <w:t>7</w:t>
            </w:r>
          </w:p>
        </w:tc>
        <w:tc>
          <w:tcPr>
            <w:tcW w:w="4028" w:type="dxa"/>
            <w:tcMar>
              <w:top w:w="28" w:type="dxa"/>
              <w:left w:w="108" w:type="dxa"/>
              <w:bottom w:w="28" w:type="dxa"/>
              <w:right w:w="108" w:type="dxa"/>
            </w:tcMar>
            <w:vAlign w:val="center"/>
          </w:tcPr>
          <w:p w14:paraId="3A90E34B" w14:textId="77777777" w:rsidR="002E0D88" w:rsidRPr="00CD370F" w:rsidRDefault="002E0D88" w:rsidP="007A1FB9">
            <w:pPr>
              <w:spacing w:before="120"/>
            </w:pPr>
            <w:r w:rsidRPr="00CD370F">
              <w:t>………….</w:t>
            </w:r>
          </w:p>
        </w:tc>
        <w:tc>
          <w:tcPr>
            <w:tcW w:w="1843" w:type="dxa"/>
            <w:tcMar>
              <w:top w:w="28" w:type="dxa"/>
              <w:left w:w="108" w:type="dxa"/>
              <w:bottom w:w="28" w:type="dxa"/>
              <w:right w:w="108" w:type="dxa"/>
            </w:tcMar>
            <w:vAlign w:val="center"/>
          </w:tcPr>
          <w:p w14:paraId="636C9461" w14:textId="77777777" w:rsidR="002E0D88" w:rsidRPr="00CD370F" w:rsidRDefault="002E0D88" w:rsidP="007A1FB9">
            <w:pPr>
              <w:spacing w:before="120"/>
              <w:jc w:val="center"/>
            </w:pPr>
            <w:r w:rsidRPr="00CD370F">
              <w:rPr>
                <w:lang w:val="vi-VN" w:eastAsia="vi-VN"/>
              </w:rPr>
              <w:t> </w:t>
            </w:r>
          </w:p>
        </w:tc>
        <w:tc>
          <w:tcPr>
            <w:tcW w:w="2835" w:type="dxa"/>
            <w:tcMar>
              <w:top w:w="28" w:type="dxa"/>
              <w:left w:w="108" w:type="dxa"/>
              <w:bottom w:w="28" w:type="dxa"/>
              <w:right w:w="108" w:type="dxa"/>
            </w:tcMar>
            <w:vAlign w:val="center"/>
          </w:tcPr>
          <w:p w14:paraId="578528CD" w14:textId="57B80CBC" w:rsidR="002E0D88" w:rsidRPr="00CD370F" w:rsidRDefault="002E0D88" w:rsidP="007A1FB9">
            <w:pPr>
              <w:spacing w:before="120"/>
              <w:jc w:val="center"/>
            </w:pPr>
            <w:r w:rsidRPr="00CD370F">
              <w:rPr>
                <w:lang w:val="vi-VN" w:eastAsia="vi-VN"/>
              </w:rPr>
              <w:t> </w:t>
            </w:r>
          </w:p>
        </w:tc>
      </w:tr>
    </w:tbl>
    <w:p w14:paraId="4F798310" w14:textId="77777777" w:rsidR="00B33B4E" w:rsidRPr="00CD370F" w:rsidRDefault="00B33B4E" w:rsidP="00FE714F">
      <w:pPr>
        <w:spacing w:before="120"/>
      </w:pPr>
      <w:r w:rsidRPr="00FE714F">
        <w:rPr>
          <w:b/>
          <w:bCs/>
          <w:lang w:eastAsia="vi-VN"/>
        </w:rPr>
        <w:t>VI</w:t>
      </w:r>
      <w:r w:rsidRPr="00FE714F">
        <w:rPr>
          <w:b/>
          <w:bCs/>
          <w:lang w:val="vi-VN" w:eastAsia="vi-VN"/>
        </w:rPr>
        <w:t>. S</w:t>
      </w:r>
      <w:r w:rsidRPr="00FE714F">
        <w:rPr>
          <w:b/>
          <w:bCs/>
        </w:rPr>
        <w:t xml:space="preserve">ơ </w:t>
      </w:r>
      <w:r w:rsidRPr="00FE714F">
        <w:rPr>
          <w:b/>
          <w:bCs/>
          <w:lang w:val="vi-VN" w:eastAsia="vi-VN"/>
        </w:rPr>
        <w:t>cứu, cấp cứu tai nạn</w:t>
      </w:r>
    </w:p>
    <w:tbl>
      <w:tblPr>
        <w:tblW w:w="9322" w:type="dxa"/>
        <w:tblLayout w:type="fixed"/>
        <w:tblCellMar>
          <w:left w:w="0" w:type="dxa"/>
          <w:right w:w="0" w:type="dxa"/>
        </w:tblCellMar>
        <w:tblLook w:val="0000" w:firstRow="0" w:lastRow="0" w:firstColumn="0" w:lastColumn="0" w:noHBand="0" w:noVBand="0"/>
      </w:tblPr>
      <w:tblGrid>
        <w:gridCol w:w="719"/>
        <w:gridCol w:w="2929"/>
        <w:gridCol w:w="1728"/>
        <w:gridCol w:w="2670"/>
        <w:gridCol w:w="1276"/>
      </w:tblGrid>
      <w:tr w:rsidR="00B33B4E" w:rsidRPr="00174F44" w14:paraId="040DDD5B" w14:textId="77777777" w:rsidTr="00174F44">
        <w:tc>
          <w:tcPr>
            <w:tcW w:w="719"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3A5D3A9" w14:textId="77777777" w:rsidR="00B33B4E" w:rsidRPr="00174F44" w:rsidRDefault="00B33B4E" w:rsidP="00174F44">
            <w:pPr>
              <w:spacing w:before="120" w:after="120"/>
              <w:jc w:val="center"/>
              <w:rPr>
                <w:b/>
              </w:rPr>
            </w:pPr>
            <w:r w:rsidRPr="00174F44">
              <w:rPr>
                <w:b/>
                <w:lang w:val="vi-VN" w:eastAsia="vi-VN"/>
              </w:rPr>
              <w:t>TT</w:t>
            </w:r>
          </w:p>
        </w:tc>
        <w:tc>
          <w:tcPr>
            <w:tcW w:w="2929"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0BB59B84" w14:textId="77777777" w:rsidR="00B33B4E" w:rsidRPr="00174F44" w:rsidRDefault="00B33B4E" w:rsidP="00174F44">
            <w:pPr>
              <w:spacing w:before="120" w:after="120"/>
              <w:jc w:val="center"/>
              <w:rPr>
                <w:b/>
              </w:rPr>
            </w:pPr>
            <w:r w:rsidRPr="00174F44">
              <w:rPr>
                <w:b/>
                <w:lang w:val="vi-VN" w:eastAsia="vi-VN"/>
              </w:rPr>
              <w:t>Loại tai nạn</w:t>
            </w:r>
          </w:p>
        </w:tc>
        <w:tc>
          <w:tcPr>
            <w:tcW w:w="172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511BD55E" w14:textId="77777777" w:rsidR="00B33B4E" w:rsidRPr="00174F44" w:rsidRDefault="00B33B4E" w:rsidP="00174F44">
            <w:pPr>
              <w:spacing w:before="120" w:after="120"/>
              <w:jc w:val="center"/>
              <w:rPr>
                <w:b/>
              </w:rPr>
            </w:pPr>
            <w:r w:rsidRPr="00174F44">
              <w:rPr>
                <w:b/>
                <w:lang w:val="vi-VN" w:eastAsia="vi-VN"/>
              </w:rPr>
              <w:t>T</w:t>
            </w:r>
            <w:r w:rsidRPr="00174F44">
              <w:rPr>
                <w:b/>
              </w:rPr>
              <w:t>ổ</w:t>
            </w:r>
            <w:r w:rsidRPr="00174F44">
              <w:rPr>
                <w:b/>
                <w:lang w:val="vi-VN" w:eastAsia="vi-VN"/>
              </w:rPr>
              <w:t>ng số mắc</w:t>
            </w:r>
          </w:p>
        </w:tc>
        <w:tc>
          <w:tcPr>
            <w:tcW w:w="2670"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33D55CC1" w14:textId="77777777" w:rsidR="00B33B4E" w:rsidRPr="00174F44" w:rsidRDefault="00B33B4E" w:rsidP="00174F44">
            <w:pPr>
              <w:spacing w:before="120" w:after="120"/>
              <w:jc w:val="center"/>
              <w:rPr>
                <w:b/>
              </w:rPr>
            </w:pPr>
            <w:r w:rsidRPr="00174F44">
              <w:rPr>
                <w:b/>
                <w:lang w:eastAsia="vi-VN"/>
              </w:rPr>
              <w:t>Số ca c</w:t>
            </w:r>
            <w:r w:rsidRPr="00174F44">
              <w:rPr>
                <w:b/>
                <w:lang w:val="vi-VN" w:eastAsia="vi-VN"/>
              </w:rPr>
              <w:t>huyển tuyến</w:t>
            </w:r>
          </w:p>
        </w:tc>
        <w:tc>
          <w:tcPr>
            <w:tcW w:w="127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1B541748" w14:textId="77777777" w:rsidR="00B33B4E" w:rsidRPr="00174F44" w:rsidRDefault="00B33B4E" w:rsidP="00174F44">
            <w:pPr>
              <w:spacing w:before="120" w:after="120"/>
              <w:jc w:val="center"/>
              <w:rPr>
                <w:b/>
              </w:rPr>
            </w:pPr>
            <w:r w:rsidRPr="00174F44">
              <w:rPr>
                <w:b/>
                <w:lang w:val="vi-VN" w:eastAsia="vi-VN"/>
              </w:rPr>
              <w:t xml:space="preserve">Tỷ lệ </w:t>
            </w:r>
            <w:r w:rsidRPr="00174F44">
              <w:rPr>
                <w:b/>
              </w:rPr>
              <w:t>%</w:t>
            </w:r>
          </w:p>
        </w:tc>
      </w:tr>
      <w:tr w:rsidR="00B33B4E" w:rsidRPr="00CD370F" w14:paraId="3F7619CC" w14:textId="77777777" w:rsidTr="007A1FB9">
        <w:tc>
          <w:tcPr>
            <w:tcW w:w="71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2F1A861" w14:textId="77777777" w:rsidR="00B33B4E" w:rsidRPr="00CD370F" w:rsidRDefault="00B33B4E" w:rsidP="007A1FB9">
            <w:pPr>
              <w:spacing w:before="120"/>
              <w:jc w:val="center"/>
            </w:pPr>
            <w:r w:rsidRPr="00CD370F">
              <w:rPr>
                <w:lang w:val="vi-VN" w:eastAsia="vi-VN"/>
              </w:rPr>
              <w:t>1.</w:t>
            </w:r>
          </w:p>
        </w:tc>
        <w:tc>
          <w:tcPr>
            <w:tcW w:w="29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D54D2F" w14:textId="77777777" w:rsidR="00B33B4E" w:rsidRPr="00CD370F" w:rsidRDefault="00AF2C33" w:rsidP="007A1FB9">
            <w:pPr>
              <w:spacing w:before="120"/>
            </w:pPr>
            <w:r w:rsidRPr="00CD370F">
              <w:t>Trong thực hành, thực tập</w:t>
            </w:r>
          </w:p>
        </w:tc>
        <w:tc>
          <w:tcPr>
            <w:tcW w:w="172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FEC38A" w14:textId="77777777" w:rsidR="00B33B4E" w:rsidRPr="00CD370F" w:rsidRDefault="00B33B4E" w:rsidP="007A1FB9">
            <w:pPr>
              <w:spacing w:before="120"/>
              <w:jc w:val="center"/>
            </w:pPr>
            <w:r w:rsidRPr="00CD370F">
              <w:rPr>
                <w:lang w:val="vi-VN" w:eastAsia="vi-VN"/>
              </w:rPr>
              <w:t> </w:t>
            </w:r>
          </w:p>
        </w:tc>
        <w:tc>
          <w:tcPr>
            <w:tcW w:w="267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A05934" w14:textId="77777777" w:rsidR="00B33B4E" w:rsidRPr="00CD370F" w:rsidRDefault="00B33B4E" w:rsidP="007A1FB9">
            <w:pPr>
              <w:spacing w:before="120"/>
              <w:jc w:val="center"/>
            </w:pPr>
            <w:r w:rsidRPr="00CD370F">
              <w:rPr>
                <w:lang w:val="vi-VN" w:eastAsia="vi-VN"/>
              </w:rPr>
              <w:t> </w:t>
            </w:r>
          </w:p>
        </w:tc>
        <w:tc>
          <w:tcPr>
            <w:tcW w:w="127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8AF215" w14:textId="77777777" w:rsidR="00B33B4E" w:rsidRPr="00CD370F" w:rsidRDefault="00B33B4E" w:rsidP="007A1FB9">
            <w:pPr>
              <w:spacing w:before="120"/>
              <w:jc w:val="center"/>
            </w:pPr>
            <w:r w:rsidRPr="00CD370F">
              <w:rPr>
                <w:lang w:val="vi-VN" w:eastAsia="vi-VN"/>
              </w:rPr>
              <w:t> </w:t>
            </w:r>
          </w:p>
        </w:tc>
      </w:tr>
      <w:tr w:rsidR="00AF2C33" w:rsidRPr="00CD370F" w14:paraId="32A87897" w14:textId="77777777" w:rsidTr="007A1FB9">
        <w:tc>
          <w:tcPr>
            <w:tcW w:w="71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0C87EDA" w14:textId="77777777" w:rsidR="00AF2C33" w:rsidRPr="00CD370F" w:rsidRDefault="00AF2C33" w:rsidP="007A1FB9">
            <w:pPr>
              <w:spacing w:before="120"/>
              <w:jc w:val="center"/>
            </w:pPr>
            <w:r w:rsidRPr="00CD370F">
              <w:rPr>
                <w:lang w:val="vi-VN" w:eastAsia="vi-VN"/>
              </w:rPr>
              <w:t>2.</w:t>
            </w:r>
          </w:p>
        </w:tc>
        <w:tc>
          <w:tcPr>
            <w:tcW w:w="29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B73F93" w14:textId="77777777" w:rsidR="00AF2C33" w:rsidRPr="00CD370F" w:rsidRDefault="00AF2C33" w:rsidP="00A5746A">
            <w:pPr>
              <w:spacing w:before="120"/>
            </w:pPr>
            <w:r w:rsidRPr="00CD370F">
              <w:rPr>
                <w:lang w:val="vi-VN" w:eastAsia="vi-VN"/>
              </w:rPr>
              <w:t>Ngộ độc</w:t>
            </w:r>
            <w:r w:rsidRPr="00CD370F">
              <w:rPr>
                <w:lang w:eastAsia="vi-VN"/>
              </w:rPr>
              <w:t xml:space="preserve"> thức ăn</w:t>
            </w:r>
          </w:p>
        </w:tc>
        <w:tc>
          <w:tcPr>
            <w:tcW w:w="172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0E9DBB" w14:textId="77777777" w:rsidR="00AF2C33" w:rsidRPr="00CD370F" w:rsidRDefault="00AF2C33" w:rsidP="007A1FB9">
            <w:pPr>
              <w:spacing w:before="120"/>
              <w:jc w:val="center"/>
            </w:pPr>
            <w:r w:rsidRPr="00CD370F">
              <w:rPr>
                <w:lang w:val="vi-VN" w:eastAsia="vi-VN"/>
              </w:rPr>
              <w:t> </w:t>
            </w:r>
          </w:p>
        </w:tc>
        <w:tc>
          <w:tcPr>
            <w:tcW w:w="267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C5D2AB" w14:textId="77777777" w:rsidR="00AF2C33" w:rsidRPr="00CD370F" w:rsidRDefault="00AF2C33" w:rsidP="007A1FB9">
            <w:pPr>
              <w:spacing w:before="120"/>
              <w:jc w:val="center"/>
            </w:pPr>
            <w:r w:rsidRPr="00CD370F">
              <w:rPr>
                <w:lang w:val="vi-VN" w:eastAsia="vi-VN"/>
              </w:rPr>
              <w:t> </w:t>
            </w:r>
          </w:p>
        </w:tc>
        <w:tc>
          <w:tcPr>
            <w:tcW w:w="127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2FCBC1" w14:textId="77777777" w:rsidR="00AF2C33" w:rsidRPr="00CD370F" w:rsidRDefault="00AF2C33" w:rsidP="007A1FB9">
            <w:pPr>
              <w:spacing w:before="120"/>
              <w:jc w:val="center"/>
            </w:pPr>
            <w:r w:rsidRPr="00CD370F">
              <w:rPr>
                <w:lang w:val="vi-VN" w:eastAsia="vi-VN"/>
              </w:rPr>
              <w:t> </w:t>
            </w:r>
          </w:p>
        </w:tc>
      </w:tr>
      <w:tr w:rsidR="00AF2C33" w:rsidRPr="00CD370F" w14:paraId="38B26AAA" w14:textId="77777777" w:rsidTr="007A1FB9">
        <w:tc>
          <w:tcPr>
            <w:tcW w:w="71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4270BA8" w14:textId="77777777" w:rsidR="00AF2C33" w:rsidRPr="00CD370F" w:rsidRDefault="00AF2C33" w:rsidP="007A1FB9">
            <w:pPr>
              <w:spacing w:before="120"/>
              <w:jc w:val="center"/>
            </w:pPr>
            <w:r w:rsidRPr="00CD370F">
              <w:rPr>
                <w:lang w:val="vi-VN" w:eastAsia="vi-VN"/>
              </w:rPr>
              <w:t>3.</w:t>
            </w:r>
          </w:p>
        </w:tc>
        <w:tc>
          <w:tcPr>
            <w:tcW w:w="29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F6D47E" w14:textId="77777777" w:rsidR="00AF2C33" w:rsidRPr="00CD370F" w:rsidRDefault="00AF2C33" w:rsidP="00A5746A">
            <w:pPr>
              <w:spacing w:before="120"/>
            </w:pPr>
            <w:r w:rsidRPr="00CD370F">
              <w:rPr>
                <w:lang w:val="vi-VN" w:eastAsia="vi-VN"/>
              </w:rPr>
              <w:t>Tai nạn giao thông</w:t>
            </w:r>
          </w:p>
        </w:tc>
        <w:tc>
          <w:tcPr>
            <w:tcW w:w="172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042C2E8" w14:textId="77777777" w:rsidR="00AF2C33" w:rsidRPr="00CD370F" w:rsidRDefault="00AF2C33" w:rsidP="007A1FB9">
            <w:pPr>
              <w:spacing w:before="120"/>
              <w:jc w:val="center"/>
            </w:pPr>
            <w:r w:rsidRPr="00CD370F">
              <w:rPr>
                <w:lang w:val="vi-VN" w:eastAsia="vi-VN"/>
              </w:rPr>
              <w:t> </w:t>
            </w:r>
          </w:p>
        </w:tc>
        <w:tc>
          <w:tcPr>
            <w:tcW w:w="267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3C3603" w14:textId="77777777" w:rsidR="00AF2C33" w:rsidRPr="00CD370F" w:rsidRDefault="00AF2C33" w:rsidP="007A1FB9">
            <w:pPr>
              <w:spacing w:before="120"/>
              <w:jc w:val="center"/>
            </w:pPr>
            <w:r w:rsidRPr="00CD370F">
              <w:rPr>
                <w:lang w:val="vi-VN" w:eastAsia="vi-VN"/>
              </w:rPr>
              <w:t> </w:t>
            </w:r>
          </w:p>
        </w:tc>
        <w:tc>
          <w:tcPr>
            <w:tcW w:w="127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F11B56" w14:textId="77777777" w:rsidR="00AF2C33" w:rsidRPr="00CD370F" w:rsidRDefault="00AF2C33" w:rsidP="007A1FB9">
            <w:pPr>
              <w:spacing w:before="120"/>
              <w:jc w:val="center"/>
            </w:pPr>
            <w:r w:rsidRPr="00CD370F">
              <w:rPr>
                <w:lang w:val="vi-VN" w:eastAsia="vi-VN"/>
              </w:rPr>
              <w:t> </w:t>
            </w:r>
          </w:p>
        </w:tc>
      </w:tr>
      <w:tr w:rsidR="00AF2C33" w:rsidRPr="00CD370F" w14:paraId="3862D531" w14:textId="77777777" w:rsidTr="007A1FB9">
        <w:tc>
          <w:tcPr>
            <w:tcW w:w="71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FB2CCFB" w14:textId="77777777" w:rsidR="00AF2C33" w:rsidRPr="00CD370F" w:rsidRDefault="00AF2C33" w:rsidP="007A1FB9">
            <w:pPr>
              <w:spacing w:before="120"/>
              <w:jc w:val="center"/>
            </w:pPr>
            <w:r w:rsidRPr="00CD370F">
              <w:rPr>
                <w:lang w:val="vi-VN" w:eastAsia="vi-VN"/>
              </w:rPr>
              <w:t>4.</w:t>
            </w:r>
          </w:p>
        </w:tc>
        <w:tc>
          <w:tcPr>
            <w:tcW w:w="29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6E8F20" w14:textId="77777777" w:rsidR="00AF2C33" w:rsidRPr="00CD370F" w:rsidRDefault="00AF2C33" w:rsidP="00A5746A">
            <w:pPr>
              <w:spacing w:before="120"/>
            </w:pPr>
            <w:r w:rsidRPr="00CD370F">
              <w:rPr>
                <w:lang w:val="vi-VN" w:eastAsia="vi-VN"/>
              </w:rPr>
              <w:t xml:space="preserve">Khác </w:t>
            </w:r>
            <w:r w:rsidRPr="00CD370F">
              <w:rPr>
                <w:i/>
                <w:iCs/>
              </w:rPr>
              <w:t>(</w:t>
            </w:r>
            <w:r w:rsidRPr="00CD370F">
              <w:rPr>
                <w:i/>
                <w:iCs/>
                <w:lang w:val="vi-VN" w:eastAsia="vi-VN"/>
              </w:rPr>
              <w:t>ghi rõ)</w:t>
            </w:r>
          </w:p>
        </w:tc>
        <w:tc>
          <w:tcPr>
            <w:tcW w:w="172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75A594" w14:textId="77777777" w:rsidR="00AF2C33" w:rsidRPr="00CD370F" w:rsidRDefault="00AF2C33" w:rsidP="007A1FB9">
            <w:pPr>
              <w:spacing w:before="120"/>
              <w:jc w:val="center"/>
            </w:pPr>
            <w:r w:rsidRPr="00CD370F">
              <w:rPr>
                <w:lang w:val="vi-VN" w:eastAsia="vi-VN"/>
              </w:rPr>
              <w:t> </w:t>
            </w:r>
          </w:p>
        </w:tc>
        <w:tc>
          <w:tcPr>
            <w:tcW w:w="267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5DE86C" w14:textId="77777777" w:rsidR="00AF2C33" w:rsidRPr="00CD370F" w:rsidRDefault="00AF2C33" w:rsidP="007A1FB9">
            <w:pPr>
              <w:spacing w:before="120"/>
              <w:jc w:val="center"/>
            </w:pPr>
            <w:r w:rsidRPr="00CD370F">
              <w:rPr>
                <w:lang w:val="vi-VN" w:eastAsia="vi-VN"/>
              </w:rPr>
              <w:t> </w:t>
            </w:r>
          </w:p>
        </w:tc>
        <w:tc>
          <w:tcPr>
            <w:tcW w:w="127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AA3FEA" w14:textId="77777777" w:rsidR="00AF2C33" w:rsidRPr="00CD370F" w:rsidRDefault="00AF2C33" w:rsidP="007A1FB9">
            <w:pPr>
              <w:spacing w:before="120"/>
              <w:jc w:val="center"/>
            </w:pPr>
            <w:r w:rsidRPr="00CD370F">
              <w:rPr>
                <w:lang w:val="vi-VN" w:eastAsia="vi-VN"/>
              </w:rPr>
              <w:t> </w:t>
            </w:r>
          </w:p>
        </w:tc>
      </w:tr>
      <w:tr w:rsidR="00AF2C33" w:rsidRPr="00CD370F" w14:paraId="70680192" w14:textId="77777777" w:rsidTr="007A1FB9">
        <w:tc>
          <w:tcPr>
            <w:tcW w:w="71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29982D5" w14:textId="77777777" w:rsidR="00AF2C33" w:rsidRPr="00CD370F" w:rsidRDefault="00AF2C33" w:rsidP="007A1FB9">
            <w:pPr>
              <w:spacing w:before="120"/>
              <w:jc w:val="center"/>
            </w:pPr>
            <w:r w:rsidRPr="00CD370F">
              <w:rPr>
                <w:lang w:val="vi-VN" w:eastAsia="vi-VN"/>
              </w:rPr>
              <w:t>5.</w:t>
            </w:r>
          </w:p>
        </w:tc>
        <w:tc>
          <w:tcPr>
            <w:tcW w:w="29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3CEA8A" w14:textId="77777777" w:rsidR="00AF2C33" w:rsidRPr="00CD370F" w:rsidRDefault="00AF2C33" w:rsidP="00A5746A">
            <w:pPr>
              <w:spacing w:before="120"/>
            </w:pPr>
            <w:r w:rsidRPr="00CD370F">
              <w:t>………..</w:t>
            </w:r>
          </w:p>
        </w:tc>
        <w:tc>
          <w:tcPr>
            <w:tcW w:w="172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FE7CB6" w14:textId="77777777" w:rsidR="00AF2C33" w:rsidRPr="00CD370F" w:rsidRDefault="00AF2C33" w:rsidP="007A1FB9">
            <w:pPr>
              <w:spacing w:before="120"/>
              <w:jc w:val="center"/>
            </w:pPr>
            <w:r w:rsidRPr="00CD370F">
              <w:rPr>
                <w:lang w:val="vi-VN" w:eastAsia="vi-VN"/>
              </w:rPr>
              <w:t> </w:t>
            </w:r>
          </w:p>
        </w:tc>
        <w:tc>
          <w:tcPr>
            <w:tcW w:w="267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3031E04" w14:textId="77777777" w:rsidR="00AF2C33" w:rsidRPr="00CD370F" w:rsidRDefault="00AF2C33" w:rsidP="007A1FB9">
            <w:pPr>
              <w:spacing w:before="120"/>
              <w:jc w:val="center"/>
            </w:pPr>
            <w:r w:rsidRPr="00CD370F">
              <w:rPr>
                <w:lang w:val="vi-VN" w:eastAsia="vi-VN"/>
              </w:rPr>
              <w:t> </w:t>
            </w:r>
          </w:p>
        </w:tc>
        <w:tc>
          <w:tcPr>
            <w:tcW w:w="127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A37FBB" w14:textId="77777777" w:rsidR="00AF2C33" w:rsidRPr="00CD370F" w:rsidRDefault="00AF2C33" w:rsidP="007A1FB9">
            <w:pPr>
              <w:spacing w:before="120"/>
              <w:jc w:val="center"/>
            </w:pPr>
            <w:r w:rsidRPr="00CD370F">
              <w:rPr>
                <w:lang w:val="vi-VN" w:eastAsia="vi-VN"/>
              </w:rPr>
              <w:t> </w:t>
            </w:r>
          </w:p>
        </w:tc>
      </w:tr>
    </w:tbl>
    <w:p w14:paraId="611139AB" w14:textId="77777777" w:rsidR="00B33B4E" w:rsidRPr="00FE714F" w:rsidRDefault="00B33B4E" w:rsidP="00FE714F">
      <w:pPr>
        <w:spacing w:before="120"/>
        <w:jc w:val="both"/>
        <w:rPr>
          <w:b/>
          <w:sz w:val="26"/>
          <w:szCs w:val="26"/>
          <w:shd w:val="clear" w:color="auto" w:fill="F8F8F8"/>
        </w:rPr>
      </w:pPr>
      <w:r w:rsidRPr="00FE714F">
        <w:rPr>
          <w:b/>
          <w:sz w:val="26"/>
          <w:szCs w:val="26"/>
          <w:shd w:val="clear" w:color="auto" w:fill="F8F8F8"/>
        </w:rPr>
        <w:t xml:space="preserve">VII. </w:t>
      </w:r>
      <w:proofErr w:type="gramStart"/>
      <w:r w:rsidRPr="00FE714F">
        <w:rPr>
          <w:b/>
          <w:sz w:val="26"/>
          <w:szCs w:val="26"/>
          <w:shd w:val="clear" w:color="auto" w:fill="F8F8F8"/>
        </w:rPr>
        <w:t>An</w:t>
      </w:r>
      <w:proofErr w:type="gramEnd"/>
      <w:r w:rsidRPr="00FE714F">
        <w:rPr>
          <w:b/>
          <w:sz w:val="26"/>
          <w:szCs w:val="26"/>
          <w:shd w:val="clear" w:color="auto" w:fill="F8F8F8"/>
        </w:rPr>
        <w:t xml:space="preserve"> toàn vệ sinh môi trường</w:t>
      </w:r>
    </w:p>
    <w:p w14:paraId="0C2864D0" w14:textId="394E4798" w:rsidR="009B767C" w:rsidRPr="00CD370F" w:rsidRDefault="009B767C" w:rsidP="009B767C">
      <w:pPr>
        <w:spacing w:before="120"/>
        <w:jc w:val="both"/>
        <w:rPr>
          <w:sz w:val="26"/>
          <w:szCs w:val="26"/>
          <w:shd w:val="clear" w:color="auto" w:fill="F8F8F8"/>
        </w:rPr>
      </w:pPr>
      <w:r>
        <w:rPr>
          <w:sz w:val="26"/>
          <w:szCs w:val="26"/>
          <w:shd w:val="clear" w:color="auto" w:fill="F8F8F8"/>
        </w:rPr>
        <w:t>1</w:t>
      </w:r>
      <w:r w:rsidRPr="00CD370F">
        <w:rPr>
          <w:sz w:val="26"/>
          <w:szCs w:val="26"/>
          <w:shd w:val="clear" w:color="auto" w:fill="F8F8F8"/>
        </w:rPr>
        <w:t>. Nước</w:t>
      </w:r>
      <w:r>
        <w:rPr>
          <w:sz w:val="26"/>
          <w:szCs w:val="26"/>
          <w:shd w:val="clear" w:color="auto" w:fill="F8F8F8"/>
        </w:rPr>
        <w:t xml:space="preserve"> s</w:t>
      </w:r>
      <w:r w:rsidRPr="00B719D2">
        <w:rPr>
          <w:sz w:val="26"/>
          <w:szCs w:val="26"/>
          <w:shd w:val="clear" w:color="auto" w:fill="F8F8F8"/>
        </w:rPr>
        <w:t>ạch</w:t>
      </w:r>
      <w:r w:rsidRPr="00CD370F">
        <w:rPr>
          <w:sz w:val="26"/>
          <w:szCs w:val="26"/>
          <w:shd w:val="clear" w:color="auto" w:fill="F8F8F8"/>
        </w:rPr>
        <w:t xml:space="preserve">: </w:t>
      </w:r>
      <w:r w:rsidRPr="00CD370F">
        <w:rPr>
          <w:sz w:val="26"/>
          <w:szCs w:val="26"/>
          <w:shd w:val="clear" w:color="auto" w:fill="F8F8F8"/>
        </w:rPr>
        <w:tab/>
        <w:t xml:space="preserve">Đủ </w:t>
      </w:r>
      <w:r w:rsidRPr="00CD370F">
        <w:rPr>
          <w:sz w:val="32"/>
          <w:szCs w:val="32"/>
        </w:rPr>
        <w:t>□</w:t>
      </w:r>
      <w:r w:rsidRPr="00CD370F">
        <w:rPr>
          <w:sz w:val="26"/>
          <w:szCs w:val="26"/>
          <w:shd w:val="clear" w:color="auto" w:fill="F8F8F8"/>
        </w:rPr>
        <w:t xml:space="preserve"> </w:t>
      </w:r>
      <w:r w:rsidRPr="00CD370F">
        <w:rPr>
          <w:sz w:val="26"/>
          <w:szCs w:val="26"/>
          <w:shd w:val="clear" w:color="auto" w:fill="F8F8F8"/>
        </w:rPr>
        <w:tab/>
      </w:r>
      <w:r w:rsidRPr="00CD370F">
        <w:rPr>
          <w:sz w:val="26"/>
          <w:szCs w:val="26"/>
          <w:shd w:val="clear" w:color="auto" w:fill="F8F8F8"/>
        </w:rPr>
        <w:tab/>
        <w:t xml:space="preserve">Thiếu </w:t>
      </w:r>
      <w:r w:rsidRPr="00CD370F">
        <w:rPr>
          <w:sz w:val="32"/>
          <w:szCs w:val="32"/>
        </w:rPr>
        <w:t>□</w:t>
      </w:r>
    </w:p>
    <w:p w14:paraId="04B0240E" w14:textId="01519DF0" w:rsidR="009B767C" w:rsidRPr="00CD370F" w:rsidRDefault="009B767C" w:rsidP="009B767C">
      <w:pPr>
        <w:spacing w:before="120"/>
        <w:jc w:val="both"/>
        <w:rPr>
          <w:sz w:val="32"/>
          <w:szCs w:val="32"/>
        </w:rPr>
      </w:pPr>
      <w:r>
        <w:rPr>
          <w:sz w:val="26"/>
          <w:szCs w:val="26"/>
          <w:shd w:val="clear" w:color="auto" w:fill="F8F8F8"/>
        </w:rPr>
        <w:t>2</w:t>
      </w:r>
      <w:r w:rsidRPr="00CD370F">
        <w:rPr>
          <w:sz w:val="26"/>
          <w:szCs w:val="26"/>
          <w:shd w:val="clear" w:color="auto" w:fill="F8F8F8"/>
        </w:rPr>
        <w:t>. Nước uống</w:t>
      </w:r>
      <w:r>
        <w:rPr>
          <w:sz w:val="26"/>
          <w:szCs w:val="26"/>
          <w:shd w:val="clear" w:color="auto" w:fill="F8F8F8"/>
        </w:rPr>
        <w:t xml:space="preserve"> cho ng</w:t>
      </w:r>
      <w:r w:rsidRPr="00B719D2">
        <w:rPr>
          <w:sz w:val="26"/>
          <w:szCs w:val="26"/>
          <w:shd w:val="clear" w:color="auto" w:fill="F8F8F8"/>
        </w:rPr>
        <w:t>ười</w:t>
      </w:r>
      <w:r>
        <w:rPr>
          <w:sz w:val="26"/>
          <w:szCs w:val="26"/>
          <w:shd w:val="clear" w:color="auto" w:fill="F8F8F8"/>
        </w:rPr>
        <w:t xml:space="preserve"> h</w:t>
      </w:r>
      <w:r w:rsidRPr="00B719D2">
        <w:rPr>
          <w:sz w:val="26"/>
          <w:szCs w:val="26"/>
          <w:shd w:val="clear" w:color="auto" w:fill="F8F8F8"/>
        </w:rPr>
        <w:t>ọc</w:t>
      </w:r>
      <w:r w:rsidRPr="00CD370F">
        <w:rPr>
          <w:sz w:val="26"/>
          <w:szCs w:val="26"/>
          <w:shd w:val="clear" w:color="auto" w:fill="F8F8F8"/>
        </w:rPr>
        <w:t xml:space="preserve">: </w:t>
      </w:r>
      <w:r w:rsidRPr="00CD370F">
        <w:rPr>
          <w:sz w:val="26"/>
          <w:szCs w:val="26"/>
          <w:shd w:val="clear" w:color="auto" w:fill="F8F8F8"/>
        </w:rPr>
        <w:tab/>
        <w:t xml:space="preserve">Đủ </w:t>
      </w:r>
      <w:r w:rsidRPr="00CD370F">
        <w:rPr>
          <w:sz w:val="32"/>
          <w:szCs w:val="32"/>
        </w:rPr>
        <w:t>□</w:t>
      </w:r>
      <w:r w:rsidRPr="00CD370F">
        <w:rPr>
          <w:sz w:val="26"/>
          <w:szCs w:val="26"/>
          <w:shd w:val="clear" w:color="auto" w:fill="F8F8F8"/>
        </w:rPr>
        <w:t xml:space="preserve"> </w:t>
      </w:r>
      <w:r w:rsidRPr="00CD370F">
        <w:rPr>
          <w:sz w:val="26"/>
          <w:szCs w:val="26"/>
          <w:shd w:val="clear" w:color="auto" w:fill="F8F8F8"/>
        </w:rPr>
        <w:tab/>
      </w:r>
      <w:r w:rsidRPr="00CD370F">
        <w:rPr>
          <w:sz w:val="26"/>
          <w:szCs w:val="26"/>
          <w:shd w:val="clear" w:color="auto" w:fill="F8F8F8"/>
        </w:rPr>
        <w:tab/>
        <w:t>Thiếu</w:t>
      </w:r>
      <w:r w:rsidRPr="00CD370F">
        <w:rPr>
          <w:sz w:val="32"/>
          <w:szCs w:val="32"/>
        </w:rPr>
        <w:t xml:space="preserve"> □</w:t>
      </w:r>
    </w:p>
    <w:p w14:paraId="3382868A" w14:textId="05BFA2FC" w:rsidR="009B767C" w:rsidRDefault="009B767C" w:rsidP="00B33B4E">
      <w:pPr>
        <w:spacing w:before="120"/>
        <w:jc w:val="both"/>
        <w:rPr>
          <w:sz w:val="26"/>
          <w:szCs w:val="26"/>
          <w:shd w:val="clear" w:color="auto" w:fill="F8F8F8"/>
        </w:rPr>
      </w:pPr>
      <w:r>
        <w:rPr>
          <w:sz w:val="26"/>
          <w:szCs w:val="26"/>
          <w:shd w:val="clear" w:color="auto" w:fill="F8F8F8"/>
        </w:rPr>
        <w:t>3</w:t>
      </w:r>
      <w:r w:rsidR="00B33B4E" w:rsidRPr="00CD370F">
        <w:rPr>
          <w:sz w:val="26"/>
          <w:szCs w:val="26"/>
          <w:shd w:val="clear" w:color="auto" w:fill="F8F8F8"/>
        </w:rPr>
        <w:t xml:space="preserve">. </w:t>
      </w:r>
      <w:r>
        <w:rPr>
          <w:sz w:val="26"/>
          <w:szCs w:val="26"/>
          <w:shd w:val="clear" w:color="auto" w:fill="F8F8F8"/>
        </w:rPr>
        <w:t>N</w:t>
      </w:r>
      <w:r w:rsidRPr="009B767C">
        <w:rPr>
          <w:sz w:val="26"/>
          <w:szCs w:val="26"/>
          <w:shd w:val="clear" w:color="auto" w:fill="F8F8F8"/>
        </w:rPr>
        <w:t>ước</w:t>
      </w:r>
      <w:r>
        <w:rPr>
          <w:sz w:val="26"/>
          <w:szCs w:val="26"/>
          <w:shd w:val="clear" w:color="auto" w:fill="F8F8F8"/>
        </w:rPr>
        <w:t xml:space="preserve"> th</w:t>
      </w:r>
      <w:r w:rsidRPr="009B767C">
        <w:rPr>
          <w:sz w:val="26"/>
          <w:szCs w:val="26"/>
          <w:shd w:val="clear" w:color="auto" w:fill="F8F8F8"/>
        </w:rPr>
        <w:t>ải</w:t>
      </w:r>
      <w:r>
        <w:rPr>
          <w:sz w:val="26"/>
          <w:szCs w:val="26"/>
          <w:shd w:val="clear" w:color="auto" w:fill="F8F8F8"/>
        </w:rPr>
        <w:t>:</w:t>
      </w:r>
    </w:p>
    <w:p w14:paraId="787E1FF3" w14:textId="0C68C14C" w:rsidR="00B33B4E" w:rsidRDefault="009B767C" w:rsidP="00B33B4E">
      <w:pPr>
        <w:spacing w:before="120"/>
        <w:jc w:val="both"/>
        <w:rPr>
          <w:sz w:val="32"/>
          <w:szCs w:val="32"/>
        </w:rPr>
      </w:pPr>
      <w:r>
        <w:rPr>
          <w:sz w:val="26"/>
          <w:szCs w:val="26"/>
          <w:shd w:val="clear" w:color="auto" w:fill="F8F8F8"/>
        </w:rPr>
        <w:t>H</w:t>
      </w:r>
      <w:r w:rsidRPr="009B767C">
        <w:rPr>
          <w:sz w:val="26"/>
          <w:szCs w:val="26"/>
          <w:shd w:val="clear" w:color="auto" w:fill="F8F8F8"/>
        </w:rPr>
        <w:t>ệ</w:t>
      </w:r>
      <w:r>
        <w:rPr>
          <w:sz w:val="26"/>
          <w:szCs w:val="26"/>
          <w:shd w:val="clear" w:color="auto" w:fill="F8F8F8"/>
        </w:rPr>
        <w:t xml:space="preserve"> th</w:t>
      </w:r>
      <w:r w:rsidRPr="009B767C">
        <w:rPr>
          <w:sz w:val="26"/>
          <w:szCs w:val="26"/>
          <w:shd w:val="clear" w:color="auto" w:fill="F8F8F8"/>
        </w:rPr>
        <w:t>ống</w:t>
      </w:r>
      <w:r>
        <w:rPr>
          <w:sz w:val="26"/>
          <w:szCs w:val="26"/>
          <w:shd w:val="clear" w:color="auto" w:fill="F8F8F8"/>
        </w:rPr>
        <w:t xml:space="preserve"> </w:t>
      </w:r>
      <w:r w:rsidR="00B33B4E" w:rsidRPr="00CD370F">
        <w:rPr>
          <w:sz w:val="26"/>
          <w:szCs w:val="26"/>
          <w:shd w:val="clear" w:color="auto" w:fill="F8F8F8"/>
        </w:rPr>
        <w:t>thoát nước</w:t>
      </w:r>
      <w:r>
        <w:rPr>
          <w:sz w:val="26"/>
          <w:szCs w:val="26"/>
          <w:shd w:val="clear" w:color="auto" w:fill="F8F8F8"/>
        </w:rPr>
        <w:t xml:space="preserve"> m</w:t>
      </w:r>
      <w:r w:rsidRPr="009B767C">
        <w:rPr>
          <w:sz w:val="26"/>
          <w:szCs w:val="26"/>
          <w:shd w:val="clear" w:color="auto" w:fill="F8F8F8"/>
        </w:rPr>
        <w:t>ư</w:t>
      </w:r>
      <w:r>
        <w:rPr>
          <w:sz w:val="26"/>
          <w:szCs w:val="26"/>
          <w:shd w:val="clear" w:color="auto" w:fill="F8F8F8"/>
        </w:rPr>
        <w:t>a</w:t>
      </w:r>
      <w:r w:rsidR="00B33B4E" w:rsidRPr="00CD370F">
        <w:rPr>
          <w:sz w:val="26"/>
          <w:szCs w:val="26"/>
          <w:shd w:val="clear" w:color="auto" w:fill="F8F8F8"/>
        </w:rPr>
        <w:t xml:space="preserve">:   </w:t>
      </w:r>
      <w:r w:rsidR="00B33B4E" w:rsidRPr="00CD370F">
        <w:rPr>
          <w:lang w:eastAsia="vi-VN"/>
        </w:rPr>
        <w:t>Đạt yêu cầu</w:t>
      </w:r>
      <w:r w:rsidR="00B33B4E" w:rsidRPr="00CD370F">
        <w:rPr>
          <w:lang w:val="vi-VN" w:eastAsia="vi-VN"/>
        </w:rPr>
        <w:t xml:space="preserve"> </w:t>
      </w:r>
      <w:r w:rsidR="00B33B4E" w:rsidRPr="00CD370F">
        <w:rPr>
          <w:sz w:val="32"/>
          <w:szCs w:val="32"/>
          <w:lang w:val="vi-VN" w:eastAsia="vi-VN"/>
        </w:rPr>
        <w:t>□</w:t>
      </w:r>
      <w:r w:rsidR="00B33B4E" w:rsidRPr="00CD370F">
        <w:rPr>
          <w:lang w:val="vi-VN" w:eastAsia="vi-VN"/>
        </w:rPr>
        <w:t xml:space="preserve"> </w:t>
      </w:r>
      <w:r w:rsidR="00B33B4E" w:rsidRPr="00CD370F">
        <w:t>            </w:t>
      </w:r>
      <w:r w:rsidR="00B33B4E" w:rsidRPr="00CD370F">
        <w:rPr>
          <w:lang w:val="vi-VN" w:eastAsia="vi-VN"/>
        </w:rPr>
        <w:t>Không</w:t>
      </w:r>
      <w:r w:rsidR="00B33B4E" w:rsidRPr="00CD370F">
        <w:rPr>
          <w:lang w:eastAsia="vi-VN"/>
        </w:rPr>
        <w:t xml:space="preserve"> đạt yêu cầu</w:t>
      </w:r>
      <w:r w:rsidR="00B33B4E" w:rsidRPr="00CD370F">
        <w:t xml:space="preserve"> </w:t>
      </w:r>
      <w:r w:rsidR="00B33B4E" w:rsidRPr="00CD370F">
        <w:rPr>
          <w:sz w:val="32"/>
          <w:szCs w:val="32"/>
        </w:rPr>
        <w:t>□</w:t>
      </w:r>
    </w:p>
    <w:p w14:paraId="27E1CD47" w14:textId="6CF12AC3" w:rsidR="009B767C" w:rsidRDefault="009B767C" w:rsidP="009B767C">
      <w:pPr>
        <w:spacing w:before="120"/>
        <w:jc w:val="both"/>
        <w:rPr>
          <w:sz w:val="32"/>
          <w:szCs w:val="32"/>
        </w:rPr>
      </w:pPr>
      <w:r>
        <w:rPr>
          <w:sz w:val="26"/>
          <w:szCs w:val="26"/>
          <w:shd w:val="clear" w:color="auto" w:fill="F8F8F8"/>
        </w:rPr>
        <w:t>H</w:t>
      </w:r>
      <w:r w:rsidRPr="009B767C">
        <w:rPr>
          <w:sz w:val="26"/>
          <w:szCs w:val="26"/>
          <w:shd w:val="clear" w:color="auto" w:fill="F8F8F8"/>
        </w:rPr>
        <w:t>ệ</w:t>
      </w:r>
      <w:r>
        <w:rPr>
          <w:sz w:val="26"/>
          <w:szCs w:val="26"/>
          <w:shd w:val="clear" w:color="auto" w:fill="F8F8F8"/>
        </w:rPr>
        <w:t xml:space="preserve"> th</w:t>
      </w:r>
      <w:r w:rsidRPr="009B767C">
        <w:rPr>
          <w:sz w:val="26"/>
          <w:szCs w:val="26"/>
          <w:shd w:val="clear" w:color="auto" w:fill="F8F8F8"/>
        </w:rPr>
        <w:t>ống</w:t>
      </w:r>
      <w:r>
        <w:rPr>
          <w:sz w:val="26"/>
          <w:szCs w:val="26"/>
          <w:shd w:val="clear" w:color="auto" w:fill="F8F8F8"/>
        </w:rPr>
        <w:t xml:space="preserve"> </w:t>
      </w:r>
      <w:r w:rsidRPr="00CD370F">
        <w:rPr>
          <w:sz w:val="26"/>
          <w:szCs w:val="26"/>
          <w:shd w:val="clear" w:color="auto" w:fill="F8F8F8"/>
        </w:rPr>
        <w:t>thoát nước</w:t>
      </w:r>
      <w:r>
        <w:rPr>
          <w:sz w:val="26"/>
          <w:szCs w:val="26"/>
          <w:shd w:val="clear" w:color="auto" w:fill="F8F8F8"/>
        </w:rPr>
        <w:t xml:space="preserve"> th</w:t>
      </w:r>
      <w:r w:rsidRPr="009B767C">
        <w:rPr>
          <w:sz w:val="26"/>
          <w:szCs w:val="26"/>
          <w:shd w:val="clear" w:color="auto" w:fill="F8F8F8"/>
        </w:rPr>
        <w:t>ả</w:t>
      </w:r>
      <w:r>
        <w:rPr>
          <w:sz w:val="26"/>
          <w:szCs w:val="26"/>
          <w:shd w:val="clear" w:color="auto" w:fill="F8F8F8"/>
        </w:rPr>
        <w:t>i</w:t>
      </w:r>
      <w:r w:rsidRPr="00CD370F">
        <w:rPr>
          <w:sz w:val="26"/>
          <w:szCs w:val="26"/>
          <w:shd w:val="clear" w:color="auto" w:fill="F8F8F8"/>
        </w:rPr>
        <w:t xml:space="preserve">:   </w:t>
      </w:r>
      <w:r w:rsidRPr="00CD370F">
        <w:rPr>
          <w:lang w:eastAsia="vi-VN"/>
        </w:rPr>
        <w:t>Đạt yêu cầu</w:t>
      </w:r>
      <w:r w:rsidRPr="00CD370F">
        <w:rPr>
          <w:lang w:val="vi-VN" w:eastAsia="vi-VN"/>
        </w:rPr>
        <w:t xml:space="preserve"> </w:t>
      </w:r>
      <w:r w:rsidRPr="00CD370F">
        <w:rPr>
          <w:sz w:val="32"/>
          <w:szCs w:val="32"/>
          <w:lang w:val="vi-VN" w:eastAsia="vi-VN"/>
        </w:rPr>
        <w:t>□</w:t>
      </w:r>
      <w:r w:rsidRPr="00CD370F">
        <w:rPr>
          <w:lang w:val="vi-VN" w:eastAsia="vi-VN"/>
        </w:rPr>
        <w:t xml:space="preserve"> </w:t>
      </w:r>
      <w:r w:rsidRPr="00CD370F">
        <w:t>            </w:t>
      </w:r>
      <w:r w:rsidRPr="00CD370F">
        <w:rPr>
          <w:lang w:val="vi-VN" w:eastAsia="vi-VN"/>
        </w:rPr>
        <w:t>Không</w:t>
      </w:r>
      <w:r w:rsidRPr="00CD370F">
        <w:rPr>
          <w:lang w:eastAsia="vi-VN"/>
        </w:rPr>
        <w:t xml:space="preserve"> đạt yêu cầu</w:t>
      </w:r>
      <w:r w:rsidRPr="00CD370F">
        <w:t xml:space="preserve"> </w:t>
      </w:r>
      <w:r w:rsidRPr="00CD370F">
        <w:rPr>
          <w:sz w:val="32"/>
          <w:szCs w:val="32"/>
        </w:rPr>
        <w:t>□</w:t>
      </w:r>
    </w:p>
    <w:p w14:paraId="4306B2FF" w14:textId="5348C571" w:rsidR="009B767C" w:rsidRPr="00CD370F" w:rsidRDefault="009B767C" w:rsidP="009B767C">
      <w:pPr>
        <w:spacing w:before="120"/>
        <w:jc w:val="both"/>
        <w:rPr>
          <w:sz w:val="26"/>
          <w:szCs w:val="26"/>
          <w:shd w:val="clear" w:color="auto" w:fill="F8F8F8"/>
        </w:rPr>
      </w:pPr>
      <w:r>
        <w:rPr>
          <w:sz w:val="26"/>
          <w:szCs w:val="26"/>
          <w:shd w:val="clear" w:color="auto" w:fill="F8F8F8"/>
        </w:rPr>
        <w:t>4</w:t>
      </w:r>
      <w:r w:rsidRPr="00CD370F">
        <w:rPr>
          <w:sz w:val="26"/>
          <w:szCs w:val="26"/>
          <w:shd w:val="clear" w:color="auto" w:fill="F8F8F8"/>
        </w:rPr>
        <w:t xml:space="preserve">. Công trình vệ sinh:   </w:t>
      </w:r>
    </w:p>
    <w:p w14:paraId="730DA99D" w14:textId="77777777" w:rsidR="009B767C" w:rsidRPr="00CD370F" w:rsidRDefault="009B767C" w:rsidP="009B767C">
      <w:pPr>
        <w:spacing w:before="120"/>
        <w:ind w:firstLine="720"/>
        <w:jc w:val="both"/>
        <w:rPr>
          <w:sz w:val="26"/>
          <w:szCs w:val="26"/>
          <w:shd w:val="clear" w:color="auto" w:fill="F8F8F8"/>
        </w:rPr>
      </w:pPr>
      <w:r w:rsidRPr="00CD370F">
        <w:rPr>
          <w:sz w:val="26"/>
          <w:szCs w:val="26"/>
          <w:shd w:val="clear" w:color="auto" w:fill="F8F8F8"/>
        </w:rPr>
        <w:t xml:space="preserve">- Theo quy định số lượng tối thiểu:  Đủ </w:t>
      </w:r>
      <w:r w:rsidRPr="00CD370F">
        <w:rPr>
          <w:sz w:val="32"/>
          <w:szCs w:val="32"/>
          <w:lang w:val="vi-VN" w:eastAsia="vi-VN"/>
        </w:rPr>
        <w:t>□</w:t>
      </w:r>
      <w:r w:rsidRPr="00CD370F">
        <w:rPr>
          <w:sz w:val="26"/>
          <w:szCs w:val="26"/>
          <w:shd w:val="clear" w:color="auto" w:fill="F8F8F8"/>
        </w:rPr>
        <w:tab/>
      </w:r>
      <w:r w:rsidRPr="00CD370F">
        <w:rPr>
          <w:sz w:val="26"/>
          <w:szCs w:val="26"/>
          <w:shd w:val="clear" w:color="auto" w:fill="F8F8F8"/>
        </w:rPr>
        <w:tab/>
        <w:t xml:space="preserve">Không đủ </w:t>
      </w:r>
      <w:r w:rsidRPr="00CD370F">
        <w:rPr>
          <w:sz w:val="32"/>
          <w:szCs w:val="32"/>
          <w:lang w:val="vi-VN" w:eastAsia="vi-VN"/>
        </w:rPr>
        <w:t>□</w:t>
      </w:r>
    </w:p>
    <w:p w14:paraId="6E30E917" w14:textId="77777777" w:rsidR="009B767C" w:rsidRPr="00CD370F" w:rsidRDefault="009B767C" w:rsidP="009B767C">
      <w:pPr>
        <w:spacing w:before="120"/>
        <w:jc w:val="both"/>
        <w:rPr>
          <w:sz w:val="26"/>
          <w:szCs w:val="26"/>
          <w:shd w:val="clear" w:color="auto" w:fill="F8F8F8"/>
        </w:rPr>
      </w:pPr>
      <w:r w:rsidRPr="00CD370F">
        <w:rPr>
          <w:sz w:val="26"/>
          <w:szCs w:val="26"/>
          <w:shd w:val="clear" w:color="auto" w:fill="F8F8F8"/>
        </w:rPr>
        <w:tab/>
        <w:t xml:space="preserve">- Chất lượng: Tốt </w:t>
      </w:r>
      <w:r w:rsidRPr="00CD370F">
        <w:rPr>
          <w:sz w:val="32"/>
          <w:szCs w:val="32"/>
          <w:lang w:val="vi-VN" w:eastAsia="vi-VN"/>
        </w:rPr>
        <w:t>□</w:t>
      </w:r>
      <w:r w:rsidRPr="00CD370F">
        <w:rPr>
          <w:sz w:val="26"/>
          <w:szCs w:val="26"/>
          <w:shd w:val="clear" w:color="auto" w:fill="F8F8F8"/>
        </w:rPr>
        <w:tab/>
      </w:r>
      <w:r w:rsidRPr="00CD370F">
        <w:rPr>
          <w:sz w:val="26"/>
          <w:szCs w:val="26"/>
          <w:shd w:val="clear" w:color="auto" w:fill="F8F8F8"/>
        </w:rPr>
        <w:tab/>
        <w:t xml:space="preserve">Trung bình </w:t>
      </w:r>
      <w:r w:rsidRPr="00CD370F">
        <w:rPr>
          <w:sz w:val="32"/>
          <w:szCs w:val="32"/>
          <w:lang w:val="vi-VN" w:eastAsia="vi-VN"/>
        </w:rPr>
        <w:t>□</w:t>
      </w:r>
      <w:r w:rsidRPr="00CD370F">
        <w:rPr>
          <w:sz w:val="32"/>
          <w:szCs w:val="32"/>
          <w:lang w:eastAsia="vi-VN"/>
        </w:rPr>
        <w:tab/>
      </w:r>
      <w:r w:rsidRPr="00CD370F">
        <w:rPr>
          <w:sz w:val="32"/>
          <w:szCs w:val="32"/>
          <w:lang w:eastAsia="vi-VN"/>
        </w:rPr>
        <w:tab/>
      </w:r>
      <w:r w:rsidRPr="00CD370F">
        <w:rPr>
          <w:sz w:val="26"/>
          <w:szCs w:val="26"/>
          <w:lang w:eastAsia="vi-VN"/>
        </w:rPr>
        <w:t>Kém</w:t>
      </w:r>
      <w:r w:rsidRPr="00CD370F">
        <w:rPr>
          <w:sz w:val="26"/>
          <w:szCs w:val="26"/>
          <w:shd w:val="clear" w:color="auto" w:fill="F8F8F8"/>
        </w:rPr>
        <w:t xml:space="preserve"> </w:t>
      </w:r>
      <w:r w:rsidRPr="00CD370F">
        <w:rPr>
          <w:sz w:val="32"/>
          <w:szCs w:val="32"/>
          <w:lang w:val="vi-VN" w:eastAsia="vi-VN"/>
        </w:rPr>
        <w:t>□</w:t>
      </w:r>
    </w:p>
    <w:p w14:paraId="2CCE18E2" w14:textId="29CB5C24" w:rsidR="00B33B4E" w:rsidRPr="00CD370F" w:rsidRDefault="009B767C" w:rsidP="00B33B4E">
      <w:pPr>
        <w:spacing w:before="120"/>
        <w:jc w:val="both"/>
        <w:rPr>
          <w:sz w:val="26"/>
          <w:szCs w:val="26"/>
          <w:shd w:val="clear" w:color="auto" w:fill="F8F8F8"/>
        </w:rPr>
      </w:pPr>
      <w:r>
        <w:rPr>
          <w:sz w:val="26"/>
          <w:szCs w:val="26"/>
          <w:shd w:val="clear" w:color="auto" w:fill="F8F8F8"/>
        </w:rPr>
        <w:t>5</w:t>
      </w:r>
      <w:r w:rsidR="00B33B4E" w:rsidRPr="00CD370F">
        <w:rPr>
          <w:sz w:val="26"/>
          <w:szCs w:val="26"/>
          <w:shd w:val="clear" w:color="auto" w:fill="F8F8F8"/>
        </w:rPr>
        <w:t xml:space="preserve">. Thu gom, xử lý chất thải, phế liệu:   Có </w:t>
      </w:r>
      <w:r w:rsidR="00B33B4E" w:rsidRPr="00CD370F">
        <w:rPr>
          <w:sz w:val="32"/>
          <w:szCs w:val="32"/>
        </w:rPr>
        <w:t>□</w:t>
      </w:r>
      <w:r w:rsidR="00B33B4E" w:rsidRPr="00CD370F">
        <w:rPr>
          <w:sz w:val="26"/>
          <w:szCs w:val="26"/>
          <w:shd w:val="clear" w:color="auto" w:fill="F8F8F8"/>
        </w:rPr>
        <w:t xml:space="preserve"> </w:t>
      </w:r>
      <w:r w:rsidR="00B33B4E" w:rsidRPr="00CD370F">
        <w:rPr>
          <w:sz w:val="26"/>
          <w:szCs w:val="26"/>
          <w:shd w:val="clear" w:color="auto" w:fill="F8F8F8"/>
        </w:rPr>
        <w:tab/>
        <w:t xml:space="preserve">Không </w:t>
      </w:r>
      <w:r w:rsidR="00B33B4E" w:rsidRPr="00CD370F">
        <w:rPr>
          <w:sz w:val="32"/>
          <w:szCs w:val="32"/>
        </w:rPr>
        <w:t>□</w:t>
      </w:r>
      <w:r w:rsidR="00B33B4E" w:rsidRPr="00CD370F">
        <w:rPr>
          <w:sz w:val="26"/>
          <w:szCs w:val="26"/>
          <w:shd w:val="clear" w:color="auto" w:fill="F8F8F8"/>
        </w:rPr>
        <w:t xml:space="preserve"> </w:t>
      </w:r>
    </w:p>
    <w:p w14:paraId="799D61B3"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Phương pháp xử lý: ................................……</w:t>
      </w:r>
    </w:p>
    <w:p w14:paraId="25BA1ACC"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6. Phòng, chống cháy nổ:</w:t>
      </w:r>
    </w:p>
    <w:p w14:paraId="6FA2C6DE" w14:textId="77777777" w:rsidR="00B33B4E" w:rsidRPr="00CD370F" w:rsidRDefault="00B33B4E" w:rsidP="00B33B4E">
      <w:pPr>
        <w:spacing w:before="120"/>
        <w:jc w:val="both"/>
        <w:rPr>
          <w:sz w:val="32"/>
          <w:szCs w:val="32"/>
        </w:rPr>
      </w:pPr>
      <w:r w:rsidRPr="00CD370F">
        <w:rPr>
          <w:sz w:val="26"/>
          <w:szCs w:val="26"/>
          <w:shd w:val="clear" w:color="auto" w:fill="F8F8F8"/>
        </w:rPr>
        <w:tab/>
        <w:t xml:space="preserve">- Có trang thiết bị theo quy định: </w:t>
      </w:r>
      <w:r w:rsidRPr="00CD370F">
        <w:rPr>
          <w:sz w:val="26"/>
          <w:szCs w:val="26"/>
          <w:shd w:val="clear" w:color="auto" w:fill="F8F8F8"/>
        </w:rPr>
        <w:tab/>
      </w:r>
      <w:r w:rsidRPr="00CD370F">
        <w:rPr>
          <w:sz w:val="26"/>
          <w:szCs w:val="26"/>
          <w:shd w:val="clear" w:color="auto" w:fill="F8F8F8"/>
        </w:rPr>
        <w:tab/>
        <w:t xml:space="preserve">Đủ </w:t>
      </w:r>
      <w:r w:rsidRPr="00CD370F">
        <w:rPr>
          <w:sz w:val="32"/>
          <w:szCs w:val="32"/>
        </w:rPr>
        <w:t>□</w:t>
      </w:r>
      <w:r w:rsidRPr="00CD370F">
        <w:rPr>
          <w:sz w:val="26"/>
          <w:szCs w:val="26"/>
          <w:shd w:val="clear" w:color="auto" w:fill="F8F8F8"/>
        </w:rPr>
        <w:t xml:space="preserve"> </w:t>
      </w:r>
      <w:r w:rsidRPr="00CD370F">
        <w:rPr>
          <w:sz w:val="26"/>
          <w:szCs w:val="26"/>
          <w:shd w:val="clear" w:color="auto" w:fill="F8F8F8"/>
        </w:rPr>
        <w:tab/>
      </w:r>
      <w:r w:rsidRPr="00CD370F">
        <w:rPr>
          <w:sz w:val="26"/>
          <w:szCs w:val="26"/>
          <w:shd w:val="clear" w:color="auto" w:fill="F8F8F8"/>
        </w:rPr>
        <w:tab/>
        <w:t>Thiếu</w:t>
      </w:r>
      <w:r w:rsidRPr="00CD370F">
        <w:rPr>
          <w:sz w:val="32"/>
          <w:szCs w:val="32"/>
        </w:rPr>
        <w:t xml:space="preserve"> □</w:t>
      </w:r>
    </w:p>
    <w:p w14:paraId="52B42CC8" w14:textId="77777777" w:rsidR="00B33B4E" w:rsidRPr="00CD370F" w:rsidRDefault="00B33B4E" w:rsidP="00B33B4E">
      <w:pPr>
        <w:spacing w:before="120"/>
        <w:jc w:val="both"/>
        <w:rPr>
          <w:sz w:val="26"/>
          <w:szCs w:val="26"/>
          <w:shd w:val="clear" w:color="auto" w:fill="F8F8F8"/>
        </w:rPr>
      </w:pPr>
      <w:r w:rsidRPr="00CD370F">
        <w:rPr>
          <w:sz w:val="32"/>
          <w:szCs w:val="32"/>
        </w:rPr>
        <w:tab/>
        <w:t xml:space="preserve">- </w:t>
      </w:r>
      <w:r w:rsidRPr="00CD370F">
        <w:rPr>
          <w:sz w:val="26"/>
          <w:szCs w:val="26"/>
          <w:shd w:val="clear" w:color="auto" w:fill="F8F8F8"/>
        </w:rPr>
        <w:t xml:space="preserve">Trang thiết bị được định kỳ kiểm tra: </w:t>
      </w:r>
      <w:r w:rsidRPr="00CD370F">
        <w:rPr>
          <w:sz w:val="26"/>
          <w:szCs w:val="26"/>
          <w:shd w:val="clear" w:color="auto" w:fill="F8F8F8"/>
        </w:rPr>
        <w:tab/>
        <w:t xml:space="preserve">Có </w:t>
      </w:r>
      <w:r w:rsidRPr="00CD370F">
        <w:rPr>
          <w:sz w:val="32"/>
          <w:szCs w:val="32"/>
        </w:rPr>
        <w:t>□</w:t>
      </w:r>
      <w:r w:rsidRPr="00CD370F">
        <w:rPr>
          <w:sz w:val="26"/>
          <w:szCs w:val="26"/>
          <w:shd w:val="clear" w:color="auto" w:fill="F8F8F8"/>
        </w:rPr>
        <w:t xml:space="preserve"> </w:t>
      </w:r>
      <w:r w:rsidRPr="00CD370F">
        <w:rPr>
          <w:sz w:val="26"/>
          <w:szCs w:val="26"/>
          <w:shd w:val="clear" w:color="auto" w:fill="F8F8F8"/>
        </w:rPr>
        <w:tab/>
      </w:r>
      <w:r w:rsidRPr="00CD370F">
        <w:rPr>
          <w:sz w:val="26"/>
          <w:szCs w:val="26"/>
          <w:shd w:val="clear" w:color="auto" w:fill="F8F8F8"/>
        </w:rPr>
        <w:tab/>
        <w:t>Không</w:t>
      </w:r>
      <w:r w:rsidRPr="00CD370F">
        <w:rPr>
          <w:sz w:val="32"/>
          <w:szCs w:val="32"/>
        </w:rPr>
        <w:t xml:space="preserve"> □</w:t>
      </w:r>
    </w:p>
    <w:p w14:paraId="6526D17E" w14:textId="77777777" w:rsidR="00B33B4E" w:rsidRPr="00FE714F" w:rsidRDefault="00B33B4E" w:rsidP="00FE714F">
      <w:pPr>
        <w:spacing w:before="120"/>
        <w:jc w:val="both"/>
        <w:rPr>
          <w:b/>
          <w:sz w:val="26"/>
          <w:szCs w:val="26"/>
          <w:shd w:val="clear" w:color="auto" w:fill="F8F8F8"/>
        </w:rPr>
      </w:pPr>
      <w:r w:rsidRPr="00FE714F">
        <w:rPr>
          <w:b/>
          <w:sz w:val="26"/>
          <w:szCs w:val="26"/>
          <w:shd w:val="clear" w:color="auto" w:fill="F8F8F8"/>
        </w:rPr>
        <w:t xml:space="preserve">VIII. </w:t>
      </w:r>
      <w:proofErr w:type="gramStart"/>
      <w:r w:rsidRPr="00FE714F">
        <w:rPr>
          <w:b/>
          <w:sz w:val="26"/>
          <w:szCs w:val="26"/>
          <w:shd w:val="clear" w:color="auto" w:fill="F8F8F8"/>
        </w:rPr>
        <w:t>An</w:t>
      </w:r>
      <w:proofErr w:type="gramEnd"/>
      <w:r w:rsidRPr="00FE714F">
        <w:rPr>
          <w:b/>
          <w:sz w:val="26"/>
          <w:szCs w:val="26"/>
          <w:shd w:val="clear" w:color="auto" w:fill="F8F8F8"/>
        </w:rPr>
        <w:t xml:space="preserve"> toàn vệ sinh thực phẩm</w:t>
      </w:r>
    </w:p>
    <w:p w14:paraId="1D3FAAA3"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lastRenderedPageBreak/>
        <w:t>1. Bếp ăn:</w:t>
      </w:r>
      <w:r w:rsidRPr="00CD370F">
        <w:rPr>
          <w:sz w:val="26"/>
          <w:szCs w:val="26"/>
          <w:shd w:val="clear" w:color="auto" w:fill="F8F8F8"/>
        </w:rPr>
        <w:tab/>
        <w:t xml:space="preserve">Có </w:t>
      </w:r>
      <w:r w:rsidRPr="00CD370F">
        <w:rPr>
          <w:sz w:val="32"/>
          <w:szCs w:val="32"/>
        </w:rPr>
        <w:t>□</w:t>
      </w:r>
      <w:r w:rsidRPr="00CD370F">
        <w:rPr>
          <w:sz w:val="26"/>
          <w:szCs w:val="26"/>
          <w:shd w:val="clear" w:color="auto" w:fill="F8F8F8"/>
        </w:rPr>
        <w:t xml:space="preserve"> </w:t>
      </w:r>
      <w:r w:rsidRPr="00CD370F">
        <w:rPr>
          <w:sz w:val="26"/>
          <w:szCs w:val="26"/>
          <w:shd w:val="clear" w:color="auto" w:fill="F8F8F8"/>
        </w:rPr>
        <w:tab/>
      </w:r>
      <w:r w:rsidRPr="00CD370F">
        <w:rPr>
          <w:sz w:val="26"/>
          <w:szCs w:val="26"/>
          <w:shd w:val="clear" w:color="auto" w:fill="F8F8F8"/>
        </w:rPr>
        <w:tab/>
        <w:t xml:space="preserve">Không có </w:t>
      </w:r>
      <w:r w:rsidRPr="00CD370F">
        <w:rPr>
          <w:sz w:val="32"/>
          <w:szCs w:val="32"/>
        </w:rPr>
        <w:t>□</w:t>
      </w:r>
    </w:p>
    <w:p w14:paraId="2E81FD37" w14:textId="77777777" w:rsidR="00B33B4E" w:rsidRPr="00CD370F" w:rsidRDefault="00B33B4E" w:rsidP="00B33B4E">
      <w:pPr>
        <w:spacing w:before="120"/>
        <w:ind w:firstLine="720"/>
        <w:jc w:val="both"/>
        <w:rPr>
          <w:sz w:val="32"/>
          <w:szCs w:val="32"/>
        </w:rPr>
      </w:pPr>
      <w:r w:rsidRPr="00CD370F">
        <w:rPr>
          <w:sz w:val="26"/>
          <w:szCs w:val="26"/>
          <w:shd w:val="clear" w:color="auto" w:fill="F8F8F8"/>
        </w:rPr>
        <w:t xml:space="preserve">- </w:t>
      </w:r>
      <w:proofErr w:type="gramStart"/>
      <w:r w:rsidRPr="00CD370F">
        <w:rPr>
          <w:sz w:val="26"/>
          <w:szCs w:val="26"/>
          <w:shd w:val="clear" w:color="auto" w:fill="F8F8F8"/>
        </w:rPr>
        <w:t>An</w:t>
      </w:r>
      <w:proofErr w:type="gramEnd"/>
      <w:r w:rsidRPr="00CD370F">
        <w:rPr>
          <w:sz w:val="26"/>
          <w:szCs w:val="26"/>
          <w:shd w:val="clear" w:color="auto" w:fill="F8F8F8"/>
        </w:rPr>
        <w:t xml:space="preserve"> toàn vệ sinh thực phẩm: </w:t>
      </w:r>
      <w:r w:rsidRPr="00CD370F">
        <w:rPr>
          <w:sz w:val="26"/>
          <w:szCs w:val="26"/>
          <w:shd w:val="clear" w:color="auto" w:fill="F8F8F8"/>
        </w:rPr>
        <w:tab/>
        <w:t xml:space="preserve"> Đảm bảo </w:t>
      </w:r>
      <w:r w:rsidRPr="00CD370F">
        <w:rPr>
          <w:sz w:val="32"/>
          <w:szCs w:val="32"/>
        </w:rPr>
        <w:t>□</w:t>
      </w:r>
      <w:r w:rsidRPr="00CD370F">
        <w:rPr>
          <w:sz w:val="32"/>
          <w:szCs w:val="32"/>
        </w:rPr>
        <w:tab/>
      </w:r>
      <w:r w:rsidRPr="00CD370F">
        <w:rPr>
          <w:sz w:val="32"/>
          <w:szCs w:val="32"/>
        </w:rPr>
        <w:tab/>
      </w:r>
      <w:r w:rsidRPr="00CD370F">
        <w:rPr>
          <w:sz w:val="26"/>
          <w:szCs w:val="26"/>
          <w:shd w:val="clear" w:color="auto" w:fill="F8F8F8"/>
        </w:rPr>
        <w:t xml:space="preserve">Không đảm bảo </w:t>
      </w:r>
      <w:r w:rsidRPr="00CD370F">
        <w:rPr>
          <w:sz w:val="32"/>
          <w:szCs w:val="32"/>
        </w:rPr>
        <w:t>□</w:t>
      </w:r>
    </w:p>
    <w:p w14:paraId="4BDC0431"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Thực đơn đảm bảo dinh dưỡng: Đảm bảo </w:t>
      </w:r>
      <w:r w:rsidRPr="00CD370F">
        <w:rPr>
          <w:sz w:val="32"/>
          <w:szCs w:val="32"/>
        </w:rPr>
        <w:t>□</w:t>
      </w:r>
      <w:r w:rsidRPr="00CD370F">
        <w:rPr>
          <w:sz w:val="32"/>
          <w:szCs w:val="32"/>
        </w:rPr>
        <w:tab/>
      </w:r>
      <w:r w:rsidRPr="00CD370F">
        <w:rPr>
          <w:sz w:val="32"/>
          <w:szCs w:val="32"/>
        </w:rPr>
        <w:tab/>
      </w:r>
      <w:r w:rsidRPr="00CD370F">
        <w:rPr>
          <w:sz w:val="26"/>
          <w:szCs w:val="26"/>
          <w:shd w:val="clear" w:color="auto" w:fill="F8F8F8"/>
        </w:rPr>
        <w:t xml:space="preserve">Không đảm bảo </w:t>
      </w:r>
      <w:r w:rsidRPr="00CD370F">
        <w:rPr>
          <w:sz w:val="32"/>
          <w:szCs w:val="32"/>
        </w:rPr>
        <w:t>□</w:t>
      </w:r>
    </w:p>
    <w:p w14:paraId="5299A424"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ab/>
        <w:t xml:space="preserve">- Kiểm tra: Có </w:t>
      </w:r>
      <w:r w:rsidRPr="00CD370F">
        <w:rPr>
          <w:sz w:val="32"/>
          <w:szCs w:val="32"/>
        </w:rPr>
        <w:t>□</w:t>
      </w:r>
      <w:r w:rsidRPr="00CD370F">
        <w:rPr>
          <w:sz w:val="26"/>
          <w:szCs w:val="26"/>
          <w:shd w:val="clear" w:color="auto" w:fill="F8F8F8"/>
        </w:rPr>
        <w:tab/>
        <w:t xml:space="preserve">Không </w:t>
      </w:r>
      <w:r w:rsidRPr="00CD370F">
        <w:rPr>
          <w:sz w:val="32"/>
          <w:szCs w:val="32"/>
        </w:rPr>
        <w:t>□</w:t>
      </w:r>
      <w:r w:rsidRPr="00CD370F">
        <w:rPr>
          <w:sz w:val="26"/>
          <w:szCs w:val="26"/>
          <w:shd w:val="clear" w:color="auto" w:fill="F8F8F8"/>
        </w:rPr>
        <w:tab/>
        <w:t>Cơ quan kiểm tra: ……………………</w:t>
      </w:r>
      <w:proofErr w:type="gramStart"/>
      <w:r w:rsidRPr="00CD370F">
        <w:rPr>
          <w:sz w:val="26"/>
          <w:szCs w:val="26"/>
          <w:shd w:val="clear" w:color="auto" w:fill="F8F8F8"/>
        </w:rPr>
        <w:t>…..</w:t>
      </w:r>
      <w:proofErr w:type="gramEnd"/>
    </w:p>
    <w:p w14:paraId="6B3AD8D6" w14:textId="77777777" w:rsidR="00B33B4E" w:rsidRPr="00CD370F" w:rsidRDefault="00B33B4E" w:rsidP="00B33B4E">
      <w:pPr>
        <w:spacing w:before="120"/>
        <w:ind w:firstLine="720"/>
        <w:jc w:val="both"/>
        <w:rPr>
          <w:sz w:val="32"/>
          <w:szCs w:val="32"/>
        </w:rPr>
      </w:pPr>
      <w:r w:rsidRPr="00CD370F">
        <w:rPr>
          <w:sz w:val="26"/>
          <w:szCs w:val="26"/>
          <w:shd w:val="clear" w:color="auto" w:fill="F8F8F8"/>
        </w:rPr>
        <w:t xml:space="preserve">- Nhân viên nhà bếp được khám sức khỏe hàng năm: Có </w:t>
      </w:r>
      <w:r w:rsidRPr="00CD370F">
        <w:rPr>
          <w:sz w:val="32"/>
          <w:szCs w:val="32"/>
        </w:rPr>
        <w:t>□</w:t>
      </w:r>
      <w:r w:rsidRPr="00CD370F">
        <w:rPr>
          <w:sz w:val="32"/>
          <w:szCs w:val="32"/>
        </w:rPr>
        <w:tab/>
      </w:r>
      <w:r w:rsidRPr="00CD370F">
        <w:rPr>
          <w:sz w:val="32"/>
          <w:szCs w:val="32"/>
        </w:rPr>
        <w:tab/>
      </w:r>
      <w:r w:rsidRPr="00CD370F">
        <w:rPr>
          <w:sz w:val="26"/>
          <w:szCs w:val="26"/>
          <w:shd w:val="clear" w:color="auto" w:fill="F8F8F8"/>
        </w:rPr>
        <w:t xml:space="preserve">Không </w:t>
      </w:r>
      <w:r w:rsidRPr="00CD370F">
        <w:rPr>
          <w:sz w:val="32"/>
          <w:szCs w:val="32"/>
        </w:rPr>
        <w:t>□</w:t>
      </w:r>
    </w:p>
    <w:p w14:paraId="4B9D68D3"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Nhân viên nhà bếp có đủ trang bị bảo hộ lao động:  Có </w:t>
      </w:r>
      <w:r w:rsidRPr="00CD370F">
        <w:rPr>
          <w:sz w:val="32"/>
          <w:szCs w:val="32"/>
        </w:rPr>
        <w:t>□</w:t>
      </w:r>
      <w:r w:rsidRPr="00CD370F">
        <w:rPr>
          <w:sz w:val="32"/>
          <w:szCs w:val="32"/>
        </w:rPr>
        <w:tab/>
      </w:r>
      <w:r w:rsidRPr="00CD370F">
        <w:rPr>
          <w:sz w:val="32"/>
          <w:szCs w:val="32"/>
        </w:rPr>
        <w:tab/>
      </w:r>
      <w:r w:rsidRPr="00CD370F">
        <w:rPr>
          <w:sz w:val="26"/>
          <w:szCs w:val="26"/>
          <w:shd w:val="clear" w:color="auto" w:fill="F8F8F8"/>
        </w:rPr>
        <w:t xml:space="preserve">Không </w:t>
      </w:r>
      <w:r w:rsidRPr="00CD370F">
        <w:rPr>
          <w:sz w:val="32"/>
          <w:szCs w:val="32"/>
        </w:rPr>
        <w:t>□</w:t>
      </w:r>
    </w:p>
    <w:p w14:paraId="70CB53D2"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 xml:space="preserve">2. Căng tin:   Có </w:t>
      </w:r>
      <w:r w:rsidRPr="00CD370F">
        <w:rPr>
          <w:sz w:val="32"/>
          <w:szCs w:val="32"/>
        </w:rPr>
        <w:t>□</w:t>
      </w:r>
      <w:r w:rsidRPr="00CD370F">
        <w:rPr>
          <w:sz w:val="32"/>
          <w:szCs w:val="32"/>
        </w:rPr>
        <w:tab/>
      </w:r>
      <w:r w:rsidRPr="00CD370F">
        <w:rPr>
          <w:sz w:val="32"/>
          <w:szCs w:val="32"/>
        </w:rPr>
        <w:tab/>
      </w:r>
      <w:r w:rsidRPr="00CD370F">
        <w:rPr>
          <w:sz w:val="26"/>
          <w:szCs w:val="26"/>
          <w:shd w:val="clear" w:color="auto" w:fill="F8F8F8"/>
        </w:rPr>
        <w:t xml:space="preserve">Không </w:t>
      </w:r>
      <w:r w:rsidRPr="00CD370F">
        <w:rPr>
          <w:sz w:val="32"/>
          <w:szCs w:val="32"/>
        </w:rPr>
        <w:t>□</w:t>
      </w:r>
    </w:p>
    <w:p w14:paraId="435B9214" w14:textId="3436FF99" w:rsidR="00B33B4E" w:rsidRPr="00CD370F" w:rsidRDefault="00B33B4E" w:rsidP="00B33B4E">
      <w:pPr>
        <w:spacing w:before="120"/>
        <w:ind w:firstLine="720"/>
        <w:jc w:val="both"/>
        <w:rPr>
          <w:sz w:val="32"/>
          <w:szCs w:val="32"/>
        </w:rPr>
      </w:pPr>
      <w:r w:rsidRPr="00CD370F">
        <w:rPr>
          <w:sz w:val="26"/>
          <w:szCs w:val="26"/>
          <w:shd w:val="clear" w:color="auto" w:fill="F8F8F8"/>
        </w:rPr>
        <w:t xml:space="preserve">- </w:t>
      </w:r>
      <w:proofErr w:type="gramStart"/>
      <w:r w:rsidRPr="00CD370F">
        <w:rPr>
          <w:sz w:val="26"/>
          <w:szCs w:val="26"/>
          <w:shd w:val="clear" w:color="auto" w:fill="F8F8F8"/>
        </w:rPr>
        <w:t>An</w:t>
      </w:r>
      <w:proofErr w:type="gramEnd"/>
      <w:r w:rsidRPr="00CD370F">
        <w:rPr>
          <w:sz w:val="26"/>
          <w:szCs w:val="26"/>
          <w:shd w:val="clear" w:color="auto" w:fill="F8F8F8"/>
        </w:rPr>
        <w:t xml:space="preserve"> toàn vệ sinh thực phẩm:      Đảm bảo </w:t>
      </w:r>
      <w:r w:rsidRPr="00CD370F">
        <w:rPr>
          <w:sz w:val="32"/>
          <w:szCs w:val="32"/>
        </w:rPr>
        <w:t>□</w:t>
      </w:r>
      <w:r w:rsidRPr="00CD370F">
        <w:rPr>
          <w:sz w:val="32"/>
          <w:szCs w:val="32"/>
        </w:rPr>
        <w:tab/>
      </w:r>
      <w:r w:rsidRPr="00CD370F">
        <w:rPr>
          <w:sz w:val="32"/>
          <w:szCs w:val="32"/>
        </w:rPr>
        <w:tab/>
      </w:r>
      <w:r w:rsidRPr="00CD370F">
        <w:rPr>
          <w:sz w:val="26"/>
          <w:szCs w:val="26"/>
          <w:shd w:val="clear" w:color="auto" w:fill="F8F8F8"/>
        </w:rPr>
        <w:t xml:space="preserve">Không đảm bảo </w:t>
      </w:r>
      <w:r w:rsidRPr="00CD370F">
        <w:rPr>
          <w:sz w:val="32"/>
          <w:szCs w:val="32"/>
        </w:rPr>
        <w:t>□</w:t>
      </w:r>
    </w:p>
    <w:p w14:paraId="3CF865C7" w14:textId="319AC329" w:rsidR="001F4EC3" w:rsidRPr="00CD370F" w:rsidRDefault="001F4EC3" w:rsidP="00B33B4E">
      <w:pPr>
        <w:spacing w:before="120"/>
        <w:ind w:firstLine="720"/>
        <w:jc w:val="both"/>
        <w:rPr>
          <w:sz w:val="26"/>
          <w:szCs w:val="26"/>
          <w:shd w:val="clear" w:color="auto" w:fill="F8F8F8"/>
        </w:rPr>
      </w:pPr>
      <w:r w:rsidRPr="00CD370F">
        <w:rPr>
          <w:sz w:val="26"/>
          <w:szCs w:val="26"/>
          <w:shd w:val="clear" w:color="auto" w:fill="F8F8F8"/>
        </w:rPr>
        <w:t>- Có bán sản phẩm được dán nhãn năng lượng: Có □</w:t>
      </w:r>
      <w:r w:rsidRPr="00CD370F">
        <w:rPr>
          <w:sz w:val="26"/>
          <w:szCs w:val="26"/>
          <w:shd w:val="clear" w:color="auto" w:fill="F8F8F8"/>
        </w:rPr>
        <w:tab/>
      </w:r>
      <w:r w:rsidRPr="00CD370F">
        <w:rPr>
          <w:sz w:val="26"/>
          <w:szCs w:val="26"/>
          <w:shd w:val="clear" w:color="auto" w:fill="F8F8F8"/>
        </w:rPr>
        <w:tab/>
        <w:t>Không □</w:t>
      </w:r>
    </w:p>
    <w:p w14:paraId="2AFFED99" w14:textId="5F721925" w:rsidR="00B33B4E" w:rsidRPr="00CD370F" w:rsidRDefault="00B33B4E" w:rsidP="00B33B4E">
      <w:pPr>
        <w:spacing w:before="120"/>
        <w:jc w:val="both"/>
        <w:rPr>
          <w:sz w:val="26"/>
          <w:szCs w:val="26"/>
          <w:shd w:val="clear" w:color="auto" w:fill="F8F8F8"/>
        </w:rPr>
      </w:pPr>
      <w:r w:rsidRPr="00CD370F">
        <w:rPr>
          <w:sz w:val="26"/>
          <w:szCs w:val="26"/>
          <w:shd w:val="clear" w:color="auto" w:fill="F8F8F8"/>
        </w:rPr>
        <w:tab/>
        <w:t xml:space="preserve">- </w:t>
      </w:r>
      <w:r w:rsidR="00CA65F8" w:rsidRPr="00CA65F8">
        <w:rPr>
          <w:sz w:val="26"/>
          <w:szCs w:val="26"/>
          <w:shd w:val="clear" w:color="auto" w:fill="F8F8F8"/>
        </w:rPr>
        <w:t>Được</w:t>
      </w:r>
      <w:r w:rsidR="00CA65F8">
        <w:rPr>
          <w:sz w:val="26"/>
          <w:szCs w:val="26"/>
          <w:shd w:val="clear" w:color="auto" w:fill="F8F8F8"/>
        </w:rPr>
        <w:t xml:space="preserve"> k</w:t>
      </w:r>
      <w:r w:rsidRPr="00CD370F">
        <w:rPr>
          <w:sz w:val="26"/>
          <w:szCs w:val="26"/>
          <w:shd w:val="clear" w:color="auto" w:fill="F8F8F8"/>
        </w:rPr>
        <w:t xml:space="preserve">iểm tra: Có </w:t>
      </w:r>
      <w:r w:rsidRPr="00CD370F">
        <w:rPr>
          <w:sz w:val="32"/>
          <w:szCs w:val="32"/>
        </w:rPr>
        <w:t>□</w:t>
      </w:r>
      <w:r w:rsidRPr="00CD370F">
        <w:rPr>
          <w:sz w:val="26"/>
          <w:szCs w:val="26"/>
          <w:shd w:val="clear" w:color="auto" w:fill="F8F8F8"/>
        </w:rPr>
        <w:tab/>
        <w:t xml:space="preserve">Không </w:t>
      </w:r>
      <w:r w:rsidRPr="00CD370F">
        <w:rPr>
          <w:sz w:val="32"/>
          <w:szCs w:val="32"/>
        </w:rPr>
        <w:t>□</w:t>
      </w:r>
      <w:r w:rsidRPr="00CD370F">
        <w:rPr>
          <w:sz w:val="26"/>
          <w:szCs w:val="26"/>
          <w:shd w:val="clear" w:color="auto" w:fill="F8F8F8"/>
        </w:rPr>
        <w:tab/>
        <w:t>Cơ quan kiểm tra: …………………</w:t>
      </w:r>
    </w:p>
    <w:p w14:paraId="374AC260" w14:textId="77777777" w:rsidR="00B33B4E" w:rsidRPr="00FE714F" w:rsidRDefault="00B33B4E" w:rsidP="00FE714F">
      <w:pPr>
        <w:spacing w:before="120"/>
        <w:jc w:val="both"/>
        <w:rPr>
          <w:b/>
          <w:sz w:val="26"/>
          <w:szCs w:val="26"/>
          <w:shd w:val="clear" w:color="auto" w:fill="F8F8F8"/>
        </w:rPr>
      </w:pPr>
      <w:r w:rsidRPr="00FE714F">
        <w:rPr>
          <w:b/>
          <w:sz w:val="26"/>
          <w:szCs w:val="26"/>
          <w:shd w:val="clear" w:color="auto" w:fill="F8F8F8"/>
        </w:rPr>
        <w:t xml:space="preserve">IX. Khám sức khỏe </w:t>
      </w:r>
      <w:r w:rsidR="00AF2C33" w:rsidRPr="00FE714F">
        <w:rPr>
          <w:b/>
          <w:sz w:val="26"/>
          <w:szCs w:val="26"/>
          <w:shd w:val="clear" w:color="auto" w:fill="F8F8F8"/>
        </w:rPr>
        <w:t xml:space="preserve">định kỳ </w:t>
      </w:r>
      <w:r w:rsidRPr="00FE714F">
        <w:rPr>
          <w:b/>
          <w:sz w:val="26"/>
          <w:szCs w:val="26"/>
          <w:shd w:val="clear" w:color="auto" w:fill="F8F8F8"/>
        </w:rPr>
        <w:t>và tham gia bảo hiểm y tế</w:t>
      </w:r>
    </w:p>
    <w:p w14:paraId="4A0FB4C4"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1. Số người được khám sức khỏe</w:t>
      </w:r>
      <w:r w:rsidR="00AF2C33" w:rsidRPr="00CD370F">
        <w:rPr>
          <w:sz w:val="26"/>
          <w:szCs w:val="26"/>
          <w:shd w:val="clear" w:color="auto" w:fill="F8F8F8"/>
        </w:rPr>
        <w:t xml:space="preserve"> định kỳ</w:t>
      </w:r>
      <w:r w:rsidRPr="00CD370F">
        <w:rPr>
          <w:sz w:val="26"/>
          <w:szCs w:val="26"/>
          <w:shd w:val="clear" w:color="auto" w:fill="F8F8F8"/>
        </w:rPr>
        <w:t>: .............</w:t>
      </w:r>
      <w:proofErr w:type="gramStart"/>
      <w:r w:rsidRPr="00CD370F">
        <w:rPr>
          <w:sz w:val="26"/>
          <w:szCs w:val="26"/>
          <w:shd w:val="clear" w:color="auto" w:fill="F8F8F8"/>
        </w:rPr>
        <w:t>người ,</w:t>
      </w:r>
      <w:proofErr w:type="gramEnd"/>
      <w:r w:rsidRPr="00CD370F">
        <w:rPr>
          <w:sz w:val="26"/>
          <w:szCs w:val="26"/>
          <w:shd w:val="clear" w:color="auto" w:fill="F8F8F8"/>
        </w:rPr>
        <w:t xml:space="preserve"> Tỉ lệ: .......%</w:t>
      </w:r>
    </w:p>
    <w:p w14:paraId="57969F83" w14:textId="1A07B622" w:rsidR="00B33B4E" w:rsidRPr="00CD370F" w:rsidRDefault="00B33B4E" w:rsidP="00B33B4E">
      <w:pPr>
        <w:spacing w:before="120"/>
        <w:jc w:val="both"/>
        <w:rPr>
          <w:sz w:val="26"/>
          <w:szCs w:val="26"/>
          <w:shd w:val="clear" w:color="auto" w:fill="F8F8F8"/>
        </w:rPr>
      </w:pPr>
      <w:r w:rsidRPr="00CD370F">
        <w:rPr>
          <w:sz w:val="26"/>
          <w:szCs w:val="26"/>
          <w:shd w:val="clear" w:color="auto" w:fill="F8F8F8"/>
        </w:rPr>
        <w:t xml:space="preserve">2. Tổng số người tham gia BHYT tại </w:t>
      </w:r>
      <w:r w:rsidR="008A0CF7" w:rsidRPr="00CD370F">
        <w:rPr>
          <w:sz w:val="26"/>
          <w:szCs w:val="26"/>
          <w:shd w:val="clear" w:color="auto" w:fill="F8F8F8"/>
        </w:rPr>
        <w:t>Cơ sở giáo dục</w:t>
      </w:r>
      <w:r w:rsidRPr="00CD370F">
        <w:rPr>
          <w:sz w:val="26"/>
          <w:szCs w:val="26"/>
          <w:shd w:val="clear" w:color="auto" w:fill="F8F8F8"/>
        </w:rPr>
        <w:t xml:space="preserve">: </w:t>
      </w:r>
    </w:p>
    <w:p w14:paraId="48725C66"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Người học: ………....……người, Tỷ lệ: …….........…%</w:t>
      </w:r>
    </w:p>
    <w:p w14:paraId="664F9FE7"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Nhà giáo, cán bộ quản lý, viên chức và người lao </w:t>
      </w:r>
      <w:proofErr w:type="gramStart"/>
      <w:r w:rsidRPr="00CD370F">
        <w:rPr>
          <w:sz w:val="26"/>
          <w:szCs w:val="26"/>
          <w:shd w:val="clear" w:color="auto" w:fill="F8F8F8"/>
        </w:rPr>
        <w:t>động:.</w:t>
      </w:r>
      <w:proofErr w:type="gramEnd"/>
      <w:r w:rsidRPr="00CD370F">
        <w:rPr>
          <w:sz w:val="26"/>
          <w:szCs w:val="26"/>
          <w:shd w:val="clear" w:color="auto" w:fill="F8F8F8"/>
        </w:rPr>
        <w:t>…người, Tỷ lệ...…%</w:t>
      </w:r>
    </w:p>
    <w:p w14:paraId="17B63B82" w14:textId="77777777" w:rsidR="00B33B4E" w:rsidRPr="00FE714F" w:rsidRDefault="00B33B4E" w:rsidP="00FE714F">
      <w:pPr>
        <w:spacing w:before="120"/>
        <w:jc w:val="both"/>
        <w:rPr>
          <w:b/>
          <w:sz w:val="26"/>
          <w:szCs w:val="26"/>
          <w:shd w:val="clear" w:color="auto" w:fill="F8F8F8"/>
        </w:rPr>
      </w:pPr>
      <w:r w:rsidRPr="00FE714F">
        <w:rPr>
          <w:b/>
          <w:sz w:val="26"/>
          <w:szCs w:val="26"/>
          <w:shd w:val="clear" w:color="auto" w:fill="F8F8F8"/>
        </w:rPr>
        <w:t>X. Kinh phí hoạt động</w:t>
      </w:r>
    </w:p>
    <w:p w14:paraId="4515B4DB"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1. Nguồn kinh phí:</w:t>
      </w:r>
    </w:p>
    <w:p w14:paraId="6CC80C19"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Trích lại từ Quỹ </w:t>
      </w:r>
      <w:proofErr w:type="gramStart"/>
      <w:r w:rsidRPr="00CD370F">
        <w:rPr>
          <w:sz w:val="26"/>
          <w:szCs w:val="26"/>
          <w:shd w:val="clear" w:color="auto" w:fill="F8F8F8"/>
        </w:rPr>
        <w:t>BHYT:.................</w:t>
      </w:r>
      <w:proofErr w:type="gramEnd"/>
      <w:r w:rsidRPr="00CD370F">
        <w:rPr>
          <w:sz w:val="26"/>
          <w:szCs w:val="26"/>
          <w:shd w:val="clear" w:color="auto" w:fill="F8F8F8"/>
        </w:rPr>
        <w:t xml:space="preserve"> </w:t>
      </w:r>
    </w:p>
    <w:p w14:paraId="5185136B"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Từ Ngân sách Nhà nước: .............. </w:t>
      </w:r>
    </w:p>
    <w:p w14:paraId="7946BEEB"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Nguồn khác: .................................</w:t>
      </w:r>
    </w:p>
    <w:p w14:paraId="2A172F6A"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2. Tổng số tiền đã chi, nội dung chi:</w:t>
      </w:r>
    </w:p>
    <w:p w14:paraId="5682BAAA"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Trích từ Quỹ </w:t>
      </w:r>
      <w:proofErr w:type="gramStart"/>
      <w:r w:rsidRPr="00CD370F">
        <w:rPr>
          <w:sz w:val="26"/>
          <w:szCs w:val="26"/>
          <w:shd w:val="clear" w:color="auto" w:fill="F8F8F8"/>
        </w:rPr>
        <w:t>BHYT:......................</w:t>
      </w:r>
      <w:proofErr w:type="gramEnd"/>
      <w:r w:rsidRPr="00CD370F">
        <w:rPr>
          <w:sz w:val="26"/>
          <w:szCs w:val="26"/>
          <w:shd w:val="clear" w:color="auto" w:fill="F8F8F8"/>
        </w:rPr>
        <w:t xml:space="preserve"> </w:t>
      </w:r>
    </w:p>
    <w:p w14:paraId="703FFEB2"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Từ Ngân sách Nhà nước: ............... </w:t>
      </w:r>
    </w:p>
    <w:p w14:paraId="621AE4EE"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Nguồn khác: ..................................</w:t>
      </w:r>
    </w:p>
    <w:p w14:paraId="3CCD5873" w14:textId="77777777" w:rsidR="00B33B4E" w:rsidRPr="00FE714F" w:rsidRDefault="00B33B4E" w:rsidP="00FE714F">
      <w:pPr>
        <w:spacing w:before="120"/>
        <w:jc w:val="both"/>
        <w:rPr>
          <w:b/>
          <w:sz w:val="26"/>
          <w:szCs w:val="26"/>
          <w:shd w:val="clear" w:color="auto" w:fill="F8F8F8"/>
        </w:rPr>
      </w:pPr>
      <w:r w:rsidRPr="00FE714F">
        <w:rPr>
          <w:b/>
          <w:sz w:val="26"/>
          <w:szCs w:val="26"/>
          <w:shd w:val="clear" w:color="auto" w:fill="F8F8F8"/>
        </w:rPr>
        <w:t>XI. Kiểm tra, thanh tra về công tác y tế</w:t>
      </w:r>
    </w:p>
    <w:p w14:paraId="2CC71363"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 xml:space="preserve">1. Số lần tự kiểm tra: ……… </w:t>
      </w:r>
    </w:p>
    <w:p w14:paraId="6C3F8E1C"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Nội dung kiểm tra: ………………………………………………............... </w:t>
      </w:r>
    </w:p>
    <w:p w14:paraId="5D3BBD82" w14:textId="77777777" w:rsidR="00B33B4E" w:rsidRPr="00CD370F" w:rsidRDefault="00B33B4E" w:rsidP="00B33B4E">
      <w:pPr>
        <w:spacing w:before="120"/>
        <w:ind w:firstLine="720"/>
        <w:jc w:val="both"/>
        <w:rPr>
          <w:sz w:val="26"/>
          <w:szCs w:val="26"/>
          <w:shd w:val="clear" w:color="auto" w:fill="F8F8F8"/>
        </w:rPr>
      </w:pPr>
      <w:r w:rsidRPr="00CD370F">
        <w:rPr>
          <w:sz w:val="26"/>
          <w:szCs w:val="26"/>
          <w:shd w:val="clear" w:color="auto" w:fill="F8F8F8"/>
        </w:rPr>
        <w:t xml:space="preserve">- Tự xếp loại: Tốt </w:t>
      </w:r>
      <w:r w:rsidRPr="00CD370F">
        <w:rPr>
          <w:sz w:val="32"/>
          <w:szCs w:val="32"/>
        </w:rPr>
        <w:t>□</w:t>
      </w:r>
      <w:r w:rsidRPr="00CD370F">
        <w:rPr>
          <w:sz w:val="32"/>
          <w:szCs w:val="32"/>
        </w:rPr>
        <w:tab/>
      </w:r>
      <w:r w:rsidRPr="00CD370F">
        <w:rPr>
          <w:sz w:val="32"/>
          <w:szCs w:val="32"/>
        </w:rPr>
        <w:tab/>
      </w:r>
      <w:r w:rsidRPr="00CD370F">
        <w:rPr>
          <w:sz w:val="26"/>
          <w:szCs w:val="26"/>
          <w:shd w:val="clear" w:color="auto" w:fill="F8F8F8"/>
        </w:rPr>
        <w:t xml:space="preserve">Khá </w:t>
      </w:r>
      <w:r w:rsidRPr="00CD370F">
        <w:rPr>
          <w:sz w:val="32"/>
          <w:szCs w:val="32"/>
        </w:rPr>
        <w:t>□</w:t>
      </w:r>
      <w:r w:rsidRPr="00CD370F">
        <w:rPr>
          <w:sz w:val="32"/>
          <w:szCs w:val="32"/>
        </w:rPr>
        <w:tab/>
      </w:r>
      <w:r w:rsidRPr="00CD370F">
        <w:rPr>
          <w:sz w:val="32"/>
          <w:szCs w:val="32"/>
        </w:rPr>
        <w:tab/>
      </w:r>
      <w:r w:rsidRPr="00CD370F">
        <w:rPr>
          <w:sz w:val="26"/>
          <w:szCs w:val="26"/>
          <w:shd w:val="clear" w:color="auto" w:fill="F8F8F8"/>
        </w:rPr>
        <w:t xml:space="preserve">Trung bình </w:t>
      </w:r>
      <w:r w:rsidRPr="00CD370F">
        <w:rPr>
          <w:sz w:val="32"/>
          <w:szCs w:val="32"/>
        </w:rPr>
        <w:t>□</w:t>
      </w:r>
      <w:r w:rsidRPr="00CD370F">
        <w:rPr>
          <w:sz w:val="32"/>
          <w:szCs w:val="32"/>
        </w:rPr>
        <w:tab/>
      </w:r>
      <w:r w:rsidRPr="00CD370F">
        <w:rPr>
          <w:sz w:val="32"/>
          <w:szCs w:val="32"/>
        </w:rPr>
        <w:tab/>
      </w:r>
      <w:r w:rsidRPr="00CD370F">
        <w:rPr>
          <w:sz w:val="26"/>
          <w:szCs w:val="26"/>
          <w:shd w:val="clear" w:color="auto" w:fill="F8F8F8"/>
        </w:rPr>
        <w:t xml:space="preserve">Yếu </w:t>
      </w:r>
      <w:r w:rsidRPr="00CD370F">
        <w:rPr>
          <w:sz w:val="32"/>
          <w:szCs w:val="32"/>
        </w:rPr>
        <w:t>□</w:t>
      </w:r>
    </w:p>
    <w:p w14:paraId="57E20F73"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2. Số lần kiểm tra</w:t>
      </w:r>
      <w:r w:rsidR="00AF2C33" w:rsidRPr="00CD370F">
        <w:rPr>
          <w:sz w:val="26"/>
          <w:szCs w:val="26"/>
          <w:shd w:val="clear" w:color="auto" w:fill="F8F8F8"/>
        </w:rPr>
        <w:t>, thanh tra</w:t>
      </w:r>
      <w:r w:rsidRPr="00CD370F">
        <w:rPr>
          <w:sz w:val="26"/>
          <w:szCs w:val="26"/>
          <w:shd w:val="clear" w:color="auto" w:fill="F8F8F8"/>
        </w:rPr>
        <w:t xml:space="preserve"> do cơ quan khác thực hiện: ………</w:t>
      </w:r>
    </w:p>
    <w:p w14:paraId="167785D9"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ab/>
        <w:t>- Cơ quan kiểm tra</w:t>
      </w:r>
      <w:r w:rsidR="00AF2C33" w:rsidRPr="00CD370F">
        <w:rPr>
          <w:sz w:val="26"/>
          <w:szCs w:val="26"/>
          <w:shd w:val="clear" w:color="auto" w:fill="F8F8F8"/>
        </w:rPr>
        <w:t>, thanh tra</w:t>
      </w:r>
      <w:r w:rsidRPr="00CD370F">
        <w:rPr>
          <w:sz w:val="26"/>
          <w:szCs w:val="26"/>
          <w:shd w:val="clear" w:color="auto" w:fill="F8F8F8"/>
        </w:rPr>
        <w:t>: …</w:t>
      </w:r>
      <w:r w:rsidR="00AF2C33" w:rsidRPr="00CD370F">
        <w:rPr>
          <w:sz w:val="26"/>
          <w:szCs w:val="26"/>
          <w:shd w:val="clear" w:color="auto" w:fill="F8F8F8"/>
        </w:rPr>
        <w:t>…………………………………….……</w:t>
      </w:r>
      <w:r w:rsidRPr="00CD370F">
        <w:rPr>
          <w:sz w:val="26"/>
          <w:szCs w:val="26"/>
          <w:shd w:val="clear" w:color="auto" w:fill="F8F8F8"/>
        </w:rPr>
        <w:t xml:space="preserve"> </w:t>
      </w:r>
    </w:p>
    <w:p w14:paraId="02568BDC" w14:textId="77777777" w:rsidR="00B33B4E" w:rsidRPr="00CD370F" w:rsidRDefault="00AF2C33" w:rsidP="00B33B4E">
      <w:pPr>
        <w:spacing w:before="120"/>
        <w:ind w:firstLine="720"/>
        <w:jc w:val="both"/>
        <w:rPr>
          <w:sz w:val="26"/>
          <w:szCs w:val="26"/>
          <w:shd w:val="clear" w:color="auto" w:fill="F8F8F8"/>
        </w:rPr>
      </w:pPr>
      <w:r w:rsidRPr="00CD370F">
        <w:rPr>
          <w:sz w:val="26"/>
          <w:szCs w:val="26"/>
          <w:shd w:val="clear" w:color="auto" w:fill="F8F8F8"/>
        </w:rPr>
        <w:t>- Nội dung</w:t>
      </w:r>
      <w:r w:rsidR="00B33B4E" w:rsidRPr="00CD370F">
        <w:rPr>
          <w:sz w:val="26"/>
          <w:szCs w:val="26"/>
          <w:shd w:val="clear" w:color="auto" w:fill="F8F8F8"/>
        </w:rPr>
        <w:t>: ……………………………………………................</w:t>
      </w:r>
      <w:r w:rsidRPr="00CD370F">
        <w:rPr>
          <w:sz w:val="26"/>
          <w:szCs w:val="26"/>
          <w:shd w:val="clear" w:color="auto" w:fill="F8F8F8"/>
        </w:rPr>
        <w:t>..............</w:t>
      </w:r>
      <w:r w:rsidR="00B33B4E" w:rsidRPr="00CD370F">
        <w:rPr>
          <w:sz w:val="26"/>
          <w:szCs w:val="26"/>
          <w:shd w:val="clear" w:color="auto" w:fill="F8F8F8"/>
        </w:rPr>
        <w:t xml:space="preserve">. </w:t>
      </w:r>
    </w:p>
    <w:p w14:paraId="4D4028F9" w14:textId="77777777" w:rsidR="00B33B4E" w:rsidRPr="00CD370F" w:rsidRDefault="00AF2C33" w:rsidP="00B33B4E">
      <w:pPr>
        <w:spacing w:before="120"/>
        <w:ind w:firstLine="720"/>
        <w:jc w:val="both"/>
        <w:rPr>
          <w:sz w:val="26"/>
          <w:szCs w:val="26"/>
          <w:shd w:val="clear" w:color="auto" w:fill="F8F8F8"/>
        </w:rPr>
      </w:pPr>
      <w:r w:rsidRPr="00CD370F">
        <w:rPr>
          <w:sz w:val="26"/>
          <w:szCs w:val="26"/>
          <w:shd w:val="clear" w:color="auto" w:fill="F8F8F8"/>
        </w:rPr>
        <w:t>- Kiến nghị của Đ</w:t>
      </w:r>
      <w:r w:rsidR="00B33B4E" w:rsidRPr="00CD370F">
        <w:rPr>
          <w:sz w:val="26"/>
          <w:szCs w:val="26"/>
          <w:shd w:val="clear" w:color="auto" w:fill="F8F8F8"/>
        </w:rPr>
        <w:t>oàn: ………</w:t>
      </w:r>
      <w:r w:rsidRPr="00CD370F">
        <w:rPr>
          <w:sz w:val="26"/>
          <w:szCs w:val="26"/>
          <w:shd w:val="clear" w:color="auto" w:fill="F8F8F8"/>
        </w:rPr>
        <w:t>………………………………………………</w:t>
      </w:r>
    </w:p>
    <w:p w14:paraId="3170BF30" w14:textId="77777777" w:rsidR="00B33B4E" w:rsidRPr="00FE714F" w:rsidRDefault="00B33B4E" w:rsidP="00FE714F">
      <w:pPr>
        <w:spacing w:before="120"/>
        <w:jc w:val="both"/>
        <w:rPr>
          <w:b/>
          <w:sz w:val="26"/>
          <w:szCs w:val="26"/>
          <w:shd w:val="clear" w:color="auto" w:fill="F8F8F8"/>
        </w:rPr>
      </w:pPr>
      <w:r w:rsidRPr="00FE714F">
        <w:rPr>
          <w:b/>
          <w:sz w:val="26"/>
          <w:szCs w:val="26"/>
          <w:shd w:val="clear" w:color="auto" w:fill="F8F8F8"/>
        </w:rPr>
        <w:t>XII. Nhận xét, đánh giá về công tác y tế</w:t>
      </w:r>
    </w:p>
    <w:p w14:paraId="4D63600A"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lastRenderedPageBreak/>
        <w:t>1. Ưu điểm: ..........................................................................................................</w:t>
      </w:r>
    </w:p>
    <w:p w14:paraId="78684409"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2. Nhược điểm, tồn tại, nguyên nhân: ...................................................................</w:t>
      </w:r>
    </w:p>
    <w:p w14:paraId="5306F665"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3. Giải pháp khắc phục: ……………………………………………………………</w:t>
      </w:r>
    </w:p>
    <w:p w14:paraId="4D275489" w14:textId="77777777" w:rsidR="00B33B4E" w:rsidRPr="00CD370F" w:rsidRDefault="00B33B4E" w:rsidP="00B33B4E">
      <w:pPr>
        <w:spacing w:before="120"/>
        <w:jc w:val="both"/>
        <w:rPr>
          <w:sz w:val="26"/>
          <w:szCs w:val="26"/>
          <w:shd w:val="clear" w:color="auto" w:fill="F8F8F8"/>
        </w:rPr>
      </w:pPr>
      <w:r w:rsidRPr="00CD370F">
        <w:rPr>
          <w:sz w:val="26"/>
          <w:szCs w:val="26"/>
          <w:shd w:val="clear" w:color="auto" w:fill="F8F8F8"/>
        </w:rPr>
        <w:t>4. Kiến nghị, đề xuất: ………………………………………………………………</w:t>
      </w:r>
    </w:p>
    <w:p w14:paraId="78E2EF6C" w14:textId="77777777" w:rsidR="00B33B4E" w:rsidRPr="00CD370F" w:rsidRDefault="00B33B4E" w:rsidP="00B33B4E">
      <w:pPr>
        <w:jc w:val="both"/>
        <w:rPr>
          <w:sz w:val="26"/>
          <w:szCs w:val="26"/>
          <w:shd w:val="clear" w:color="auto" w:fill="F8F8F8"/>
        </w:rPr>
      </w:pPr>
    </w:p>
    <w:tbl>
      <w:tblPr>
        <w:tblW w:w="0" w:type="auto"/>
        <w:tblInd w:w="534" w:type="dxa"/>
        <w:tblLook w:val="04A0" w:firstRow="1" w:lastRow="0" w:firstColumn="1" w:lastColumn="0" w:noHBand="0" w:noVBand="1"/>
      </w:tblPr>
      <w:tblGrid>
        <w:gridCol w:w="3685"/>
        <w:gridCol w:w="992"/>
        <w:gridCol w:w="3828"/>
      </w:tblGrid>
      <w:tr w:rsidR="00B33B4E" w:rsidRPr="00275180" w14:paraId="70D56015" w14:textId="77777777" w:rsidTr="007A1FB9">
        <w:tc>
          <w:tcPr>
            <w:tcW w:w="3685" w:type="dxa"/>
          </w:tcPr>
          <w:p w14:paraId="3507F267" w14:textId="77777777" w:rsidR="00B33B4E" w:rsidRPr="00CD370F" w:rsidRDefault="00B33B4E" w:rsidP="007A1FB9">
            <w:pPr>
              <w:jc w:val="center"/>
              <w:rPr>
                <w:b/>
                <w:sz w:val="26"/>
                <w:szCs w:val="26"/>
                <w:shd w:val="clear" w:color="auto" w:fill="F8F8F8"/>
              </w:rPr>
            </w:pPr>
            <w:r w:rsidRPr="00CD370F">
              <w:rPr>
                <w:b/>
                <w:sz w:val="26"/>
                <w:szCs w:val="26"/>
                <w:shd w:val="clear" w:color="auto" w:fill="F8F8F8"/>
              </w:rPr>
              <w:t>TM. Ban Giám hiệu/Giám đốc</w:t>
            </w:r>
          </w:p>
          <w:p w14:paraId="0CEB301D" w14:textId="77777777" w:rsidR="00B33B4E" w:rsidRPr="00CD370F" w:rsidRDefault="00B33B4E" w:rsidP="007A1FB9">
            <w:pPr>
              <w:jc w:val="center"/>
              <w:rPr>
                <w:i/>
                <w:sz w:val="26"/>
                <w:szCs w:val="26"/>
                <w:shd w:val="clear" w:color="auto" w:fill="F8F8F8"/>
              </w:rPr>
            </w:pPr>
            <w:r w:rsidRPr="00CD370F">
              <w:rPr>
                <w:i/>
                <w:sz w:val="26"/>
                <w:szCs w:val="26"/>
                <w:shd w:val="clear" w:color="auto" w:fill="F8F8F8"/>
              </w:rPr>
              <w:t xml:space="preserve">(Ký tên, đóng dấu) </w:t>
            </w:r>
          </w:p>
        </w:tc>
        <w:tc>
          <w:tcPr>
            <w:tcW w:w="992" w:type="dxa"/>
          </w:tcPr>
          <w:p w14:paraId="35A18215" w14:textId="77777777" w:rsidR="00B33B4E" w:rsidRPr="00CD370F" w:rsidRDefault="00B33B4E" w:rsidP="007A1FB9">
            <w:pPr>
              <w:jc w:val="both"/>
              <w:rPr>
                <w:sz w:val="26"/>
                <w:szCs w:val="26"/>
                <w:shd w:val="clear" w:color="auto" w:fill="F8F8F8"/>
              </w:rPr>
            </w:pPr>
          </w:p>
        </w:tc>
        <w:tc>
          <w:tcPr>
            <w:tcW w:w="3828" w:type="dxa"/>
          </w:tcPr>
          <w:p w14:paraId="1008264A" w14:textId="77777777" w:rsidR="00B33B4E" w:rsidRPr="00CD370F" w:rsidRDefault="00B33B4E" w:rsidP="007A1FB9">
            <w:pPr>
              <w:jc w:val="center"/>
              <w:rPr>
                <w:b/>
                <w:sz w:val="26"/>
                <w:szCs w:val="26"/>
                <w:shd w:val="clear" w:color="auto" w:fill="F8F8F8"/>
              </w:rPr>
            </w:pPr>
            <w:r w:rsidRPr="00CD370F">
              <w:rPr>
                <w:b/>
                <w:sz w:val="26"/>
                <w:szCs w:val="26"/>
                <w:shd w:val="clear" w:color="auto" w:fill="F8F8F8"/>
              </w:rPr>
              <w:t>Người lập báo cáo</w:t>
            </w:r>
          </w:p>
          <w:p w14:paraId="23B1A360" w14:textId="77777777" w:rsidR="00B33B4E" w:rsidRPr="00275180" w:rsidRDefault="00B33B4E" w:rsidP="00B33B4E">
            <w:pPr>
              <w:jc w:val="center"/>
              <w:rPr>
                <w:i/>
                <w:sz w:val="26"/>
                <w:szCs w:val="26"/>
                <w:shd w:val="clear" w:color="auto" w:fill="F8F8F8"/>
              </w:rPr>
            </w:pPr>
            <w:r w:rsidRPr="00CD370F">
              <w:rPr>
                <w:i/>
                <w:sz w:val="26"/>
                <w:szCs w:val="26"/>
                <w:shd w:val="clear" w:color="auto" w:fill="F8F8F8"/>
              </w:rPr>
              <w:t>(Ký, ghi họ và tên)</w:t>
            </w:r>
          </w:p>
        </w:tc>
      </w:tr>
    </w:tbl>
    <w:p w14:paraId="58C49E29" w14:textId="71084633" w:rsidR="00E84186" w:rsidRDefault="00E84186">
      <w:pPr>
        <w:rPr>
          <w:sz w:val="28"/>
        </w:rPr>
      </w:pPr>
    </w:p>
    <w:sectPr w:rsidR="00E84186" w:rsidSect="00B33B4E">
      <w:pgSz w:w="11906" w:h="16838" w:code="9"/>
      <w:pgMar w:top="1134" w:right="1134" w:bottom="1134" w:left="1701"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FD6C" w14:textId="77777777" w:rsidR="00301333" w:rsidRDefault="00301333" w:rsidP="00B63055">
      <w:r>
        <w:separator/>
      </w:r>
    </w:p>
  </w:endnote>
  <w:endnote w:type="continuationSeparator" w:id="0">
    <w:p w14:paraId="18ABFFF0" w14:textId="77777777" w:rsidR="00301333" w:rsidRDefault="00301333" w:rsidP="00B6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6E3B" w14:textId="77777777" w:rsidR="00F96273" w:rsidRDefault="00F96273" w:rsidP="004E25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2335" w14:textId="77777777" w:rsidR="00301333" w:rsidRDefault="00301333" w:rsidP="00B63055">
      <w:r>
        <w:separator/>
      </w:r>
    </w:p>
  </w:footnote>
  <w:footnote w:type="continuationSeparator" w:id="0">
    <w:p w14:paraId="607A610C" w14:textId="77777777" w:rsidR="00301333" w:rsidRDefault="00301333" w:rsidP="00B6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32669"/>
      <w:docPartObj>
        <w:docPartGallery w:val="Page Numbers (Top of Page)"/>
        <w:docPartUnique/>
      </w:docPartObj>
    </w:sdtPr>
    <w:sdtEndPr>
      <w:rPr>
        <w:noProof/>
      </w:rPr>
    </w:sdtEndPr>
    <w:sdtContent>
      <w:p w14:paraId="64683674" w14:textId="0709C586" w:rsidR="00CD370F" w:rsidRDefault="00CD37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2043CA" w14:textId="77777777" w:rsidR="00B8766B" w:rsidRDefault="00B87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D1B"/>
    <w:multiLevelType w:val="hybridMultilevel"/>
    <w:tmpl w:val="919C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87A73"/>
    <w:multiLevelType w:val="hybridMultilevel"/>
    <w:tmpl w:val="E4F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D0F74"/>
    <w:multiLevelType w:val="hybridMultilevel"/>
    <w:tmpl w:val="90047A7A"/>
    <w:lvl w:ilvl="0" w:tplc="0764085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4011D21"/>
    <w:multiLevelType w:val="hybridMultilevel"/>
    <w:tmpl w:val="90E2CBC2"/>
    <w:lvl w:ilvl="0" w:tplc="B7EA3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77713"/>
    <w:multiLevelType w:val="multilevel"/>
    <w:tmpl w:val="E4FAD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grammar="clean"/>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04"/>
    <w:rsid w:val="0000191A"/>
    <w:rsid w:val="0000322A"/>
    <w:rsid w:val="000303B3"/>
    <w:rsid w:val="00032130"/>
    <w:rsid w:val="000349FA"/>
    <w:rsid w:val="00035EB8"/>
    <w:rsid w:val="0005188B"/>
    <w:rsid w:val="00060484"/>
    <w:rsid w:val="0006124A"/>
    <w:rsid w:val="000706A5"/>
    <w:rsid w:val="00080BA6"/>
    <w:rsid w:val="00083067"/>
    <w:rsid w:val="00087315"/>
    <w:rsid w:val="000910B4"/>
    <w:rsid w:val="00095CD4"/>
    <w:rsid w:val="000A20EB"/>
    <w:rsid w:val="000A332C"/>
    <w:rsid w:val="000A5399"/>
    <w:rsid w:val="000A609A"/>
    <w:rsid w:val="000B05BA"/>
    <w:rsid w:val="000C68E4"/>
    <w:rsid w:val="000D5F63"/>
    <w:rsid w:val="000E0AA2"/>
    <w:rsid w:val="000E2F84"/>
    <w:rsid w:val="000F3955"/>
    <w:rsid w:val="000F47B4"/>
    <w:rsid w:val="00102B9C"/>
    <w:rsid w:val="001177AA"/>
    <w:rsid w:val="00123CFD"/>
    <w:rsid w:val="00127EFD"/>
    <w:rsid w:val="00137A09"/>
    <w:rsid w:val="00143176"/>
    <w:rsid w:val="00163D50"/>
    <w:rsid w:val="00163FCB"/>
    <w:rsid w:val="00170058"/>
    <w:rsid w:val="00172063"/>
    <w:rsid w:val="00174F44"/>
    <w:rsid w:val="00184ED6"/>
    <w:rsid w:val="001958A8"/>
    <w:rsid w:val="001A157F"/>
    <w:rsid w:val="001D4974"/>
    <w:rsid w:val="001D7463"/>
    <w:rsid w:val="001E18E8"/>
    <w:rsid w:val="001E48BD"/>
    <w:rsid w:val="001F4EC3"/>
    <w:rsid w:val="001F6DE3"/>
    <w:rsid w:val="00205347"/>
    <w:rsid w:val="0021114F"/>
    <w:rsid w:val="002152CC"/>
    <w:rsid w:val="002222BA"/>
    <w:rsid w:val="00222D0E"/>
    <w:rsid w:val="00226A1B"/>
    <w:rsid w:val="0023682B"/>
    <w:rsid w:val="00250835"/>
    <w:rsid w:val="0025287E"/>
    <w:rsid w:val="00253608"/>
    <w:rsid w:val="00275180"/>
    <w:rsid w:val="00275602"/>
    <w:rsid w:val="00281F8B"/>
    <w:rsid w:val="0028689E"/>
    <w:rsid w:val="002B15A0"/>
    <w:rsid w:val="002B20BF"/>
    <w:rsid w:val="002C60BB"/>
    <w:rsid w:val="002C615A"/>
    <w:rsid w:val="002D01AE"/>
    <w:rsid w:val="002D0C1A"/>
    <w:rsid w:val="002D1A1D"/>
    <w:rsid w:val="002E0D88"/>
    <w:rsid w:val="002E7BAC"/>
    <w:rsid w:val="002F51DA"/>
    <w:rsid w:val="00301333"/>
    <w:rsid w:val="0032499C"/>
    <w:rsid w:val="0035412B"/>
    <w:rsid w:val="003816F7"/>
    <w:rsid w:val="00382A2B"/>
    <w:rsid w:val="00394446"/>
    <w:rsid w:val="003A550A"/>
    <w:rsid w:val="003B1FCC"/>
    <w:rsid w:val="003B5779"/>
    <w:rsid w:val="003B6482"/>
    <w:rsid w:val="003C14EF"/>
    <w:rsid w:val="003C2E1F"/>
    <w:rsid w:val="003D15E0"/>
    <w:rsid w:val="003D6AEE"/>
    <w:rsid w:val="003D76A0"/>
    <w:rsid w:val="003E4AE1"/>
    <w:rsid w:val="003E760B"/>
    <w:rsid w:val="003F70AC"/>
    <w:rsid w:val="004022BD"/>
    <w:rsid w:val="004054FC"/>
    <w:rsid w:val="0042698D"/>
    <w:rsid w:val="004308EA"/>
    <w:rsid w:val="0047671C"/>
    <w:rsid w:val="00486628"/>
    <w:rsid w:val="0048776E"/>
    <w:rsid w:val="004942CB"/>
    <w:rsid w:val="00494547"/>
    <w:rsid w:val="004C5CFC"/>
    <w:rsid w:val="004E259B"/>
    <w:rsid w:val="005071CE"/>
    <w:rsid w:val="00522693"/>
    <w:rsid w:val="005333D9"/>
    <w:rsid w:val="00535D79"/>
    <w:rsid w:val="00536A98"/>
    <w:rsid w:val="005372DD"/>
    <w:rsid w:val="00541B46"/>
    <w:rsid w:val="0054330B"/>
    <w:rsid w:val="00546B9B"/>
    <w:rsid w:val="00553DB8"/>
    <w:rsid w:val="00573CCF"/>
    <w:rsid w:val="00581474"/>
    <w:rsid w:val="00596448"/>
    <w:rsid w:val="005A1335"/>
    <w:rsid w:val="005A2B03"/>
    <w:rsid w:val="005A4219"/>
    <w:rsid w:val="005B5D45"/>
    <w:rsid w:val="005C5081"/>
    <w:rsid w:val="005D0F8B"/>
    <w:rsid w:val="005D2EEB"/>
    <w:rsid w:val="005E136A"/>
    <w:rsid w:val="005E3AA1"/>
    <w:rsid w:val="005E79AA"/>
    <w:rsid w:val="005E7A90"/>
    <w:rsid w:val="005F0630"/>
    <w:rsid w:val="00602244"/>
    <w:rsid w:val="00611C0D"/>
    <w:rsid w:val="00614362"/>
    <w:rsid w:val="006156F4"/>
    <w:rsid w:val="00625857"/>
    <w:rsid w:val="00626253"/>
    <w:rsid w:val="00630C95"/>
    <w:rsid w:val="00643943"/>
    <w:rsid w:val="00650692"/>
    <w:rsid w:val="00655C4F"/>
    <w:rsid w:val="00657E57"/>
    <w:rsid w:val="00664A58"/>
    <w:rsid w:val="00667B7C"/>
    <w:rsid w:val="006823B4"/>
    <w:rsid w:val="00686FD5"/>
    <w:rsid w:val="006B1D45"/>
    <w:rsid w:val="006B45D2"/>
    <w:rsid w:val="006B48AB"/>
    <w:rsid w:val="006D0FE0"/>
    <w:rsid w:val="006D25E6"/>
    <w:rsid w:val="006D3C15"/>
    <w:rsid w:val="006D3DE5"/>
    <w:rsid w:val="006E04DD"/>
    <w:rsid w:val="006E2E94"/>
    <w:rsid w:val="006F4A92"/>
    <w:rsid w:val="00702F0D"/>
    <w:rsid w:val="00732644"/>
    <w:rsid w:val="0073461C"/>
    <w:rsid w:val="0073585B"/>
    <w:rsid w:val="0075062F"/>
    <w:rsid w:val="0076457E"/>
    <w:rsid w:val="007711E6"/>
    <w:rsid w:val="00781E21"/>
    <w:rsid w:val="007833D3"/>
    <w:rsid w:val="007A1FB9"/>
    <w:rsid w:val="007B20D2"/>
    <w:rsid w:val="007B5161"/>
    <w:rsid w:val="007B7D64"/>
    <w:rsid w:val="007C023E"/>
    <w:rsid w:val="007C3A31"/>
    <w:rsid w:val="007E1E7A"/>
    <w:rsid w:val="007F4EEE"/>
    <w:rsid w:val="007F72E7"/>
    <w:rsid w:val="00801401"/>
    <w:rsid w:val="008357C0"/>
    <w:rsid w:val="008376C6"/>
    <w:rsid w:val="00841453"/>
    <w:rsid w:val="008529EE"/>
    <w:rsid w:val="00856906"/>
    <w:rsid w:val="0086529C"/>
    <w:rsid w:val="008653CA"/>
    <w:rsid w:val="0087431E"/>
    <w:rsid w:val="00887036"/>
    <w:rsid w:val="00892D1F"/>
    <w:rsid w:val="00895E3D"/>
    <w:rsid w:val="008A0CF7"/>
    <w:rsid w:val="008A160A"/>
    <w:rsid w:val="008A1629"/>
    <w:rsid w:val="008A4402"/>
    <w:rsid w:val="008C0DB4"/>
    <w:rsid w:val="008C24BF"/>
    <w:rsid w:val="008D5DBD"/>
    <w:rsid w:val="008F0861"/>
    <w:rsid w:val="00915077"/>
    <w:rsid w:val="00931343"/>
    <w:rsid w:val="009413F1"/>
    <w:rsid w:val="0094297C"/>
    <w:rsid w:val="00944ED9"/>
    <w:rsid w:val="00975225"/>
    <w:rsid w:val="009939FB"/>
    <w:rsid w:val="00995E8D"/>
    <w:rsid w:val="009A1BFA"/>
    <w:rsid w:val="009B0703"/>
    <w:rsid w:val="009B694F"/>
    <w:rsid w:val="009B767C"/>
    <w:rsid w:val="009E1358"/>
    <w:rsid w:val="009E46DC"/>
    <w:rsid w:val="00A0601F"/>
    <w:rsid w:val="00A07E9C"/>
    <w:rsid w:val="00A337A8"/>
    <w:rsid w:val="00A35D0C"/>
    <w:rsid w:val="00A41054"/>
    <w:rsid w:val="00A5746A"/>
    <w:rsid w:val="00A576CF"/>
    <w:rsid w:val="00A67BD5"/>
    <w:rsid w:val="00A72504"/>
    <w:rsid w:val="00A7465B"/>
    <w:rsid w:val="00A84D43"/>
    <w:rsid w:val="00A91FB2"/>
    <w:rsid w:val="00A93EE6"/>
    <w:rsid w:val="00A95DEA"/>
    <w:rsid w:val="00AA6A79"/>
    <w:rsid w:val="00AC677C"/>
    <w:rsid w:val="00AD1240"/>
    <w:rsid w:val="00AD23E6"/>
    <w:rsid w:val="00AD3FFA"/>
    <w:rsid w:val="00AD78A0"/>
    <w:rsid w:val="00AF2C33"/>
    <w:rsid w:val="00B05062"/>
    <w:rsid w:val="00B17CC2"/>
    <w:rsid w:val="00B20B6E"/>
    <w:rsid w:val="00B30AE3"/>
    <w:rsid w:val="00B33B4E"/>
    <w:rsid w:val="00B52C26"/>
    <w:rsid w:val="00B55911"/>
    <w:rsid w:val="00B610B3"/>
    <w:rsid w:val="00B6154A"/>
    <w:rsid w:val="00B63055"/>
    <w:rsid w:val="00B719D2"/>
    <w:rsid w:val="00B75E8A"/>
    <w:rsid w:val="00B7707A"/>
    <w:rsid w:val="00B8766B"/>
    <w:rsid w:val="00BA3426"/>
    <w:rsid w:val="00BA64EF"/>
    <w:rsid w:val="00BA6C64"/>
    <w:rsid w:val="00BA7E7E"/>
    <w:rsid w:val="00BB77D6"/>
    <w:rsid w:val="00BD5E59"/>
    <w:rsid w:val="00BE4398"/>
    <w:rsid w:val="00C05EF8"/>
    <w:rsid w:val="00C32188"/>
    <w:rsid w:val="00C439B6"/>
    <w:rsid w:val="00C52581"/>
    <w:rsid w:val="00C531C3"/>
    <w:rsid w:val="00C64190"/>
    <w:rsid w:val="00C8697A"/>
    <w:rsid w:val="00C94686"/>
    <w:rsid w:val="00C956F7"/>
    <w:rsid w:val="00C96DE0"/>
    <w:rsid w:val="00CA325F"/>
    <w:rsid w:val="00CA36CF"/>
    <w:rsid w:val="00CA65F8"/>
    <w:rsid w:val="00CC4345"/>
    <w:rsid w:val="00CD156A"/>
    <w:rsid w:val="00CD370F"/>
    <w:rsid w:val="00CE4854"/>
    <w:rsid w:val="00CE553E"/>
    <w:rsid w:val="00CF1635"/>
    <w:rsid w:val="00CF6874"/>
    <w:rsid w:val="00D01FB9"/>
    <w:rsid w:val="00D05FD6"/>
    <w:rsid w:val="00D200DB"/>
    <w:rsid w:val="00D2649A"/>
    <w:rsid w:val="00D306E6"/>
    <w:rsid w:val="00D33469"/>
    <w:rsid w:val="00D339E4"/>
    <w:rsid w:val="00D50CF0"/>
    <w:rsid w:val="00D61354"/>
    <w:rsid w:val="00D729FE"/>
    <w:rsid w:val="00D85B2C"/>
    <w:rsid w:val="00D91266"/>
    <w:rsid w:val="00DA099E"/>
    <w:rsid w:val="00DA625B"/>
    <w:rsid w:val="00DB0429"/>
    <w:rsid w:val="00DB09E2"/>
    <w:rsid w:val="00DB3BD8"/>
    <w:rsid w:val="00DB4454"/>
    <w:rsid w:val="00DD0776"/>
    <w:rsid w:val="00DD6E48"/>
    <w:rsid w:val="00DD702A"/>
    <w:rsid w:val="00DE3FCA"/>
    <w:rsid w:val="00DF0B62"/>
    <w:rsid w:val="00DF693E"/>
    <w:rsid w:val="00DF6F77"/>
    <w:rsid w:val="00DF72A0"/>
    <w:rsid w:val="00E01B0F"/>
    <w:rsid w:val="00E13C6B"/>
    <w:rsid w:val="00E22A67"/>
    <w:rsid w:val="00E23C7C"/>
    <w:rsid w:val="00E50827"/>
    <w:rsid w:val="00E5103A"/>
    <w:rsid w:val="00E52105"/>
    <w:rsid w:val="00E55911"/>
    <w:rsid w:val="00E82EEA"/>
    <w:rsid w:val="00E84186"/>
    <w:rsid w:val="00EA5049"/>
    <w:rsid w:val="00EB5D93"/>
    <w:rsid w:val="00EC5AB1"/>
    <w:rsid w:val="00EC5F2F"/>
    <w:rsid w:val="00EF0594"/>
    <w:rsid w:val="00EF2FAA"/>
    <w:rsid w:val="00EF68C5"/>
    <w:rsid w:val="00F02C5F"/>
    <w:rsid w:val="00F1428F"/>
    <w:rsid w:val="00F25338"/>
    <w:rsid w:val="00F30A5E"/>
    <w:rsid w:val="00F30EF7"/>
    <w:rsid w:val="00F420A5"/>
    <w:rsid w:val="00F42418"/>
    <w:rsid w:val="00F67AA9"/>
    <w:rsid w:val="00F80927"/>
    <w:rsid w:val="00F86C8B"/>
    <w:rsid w:val="00F92784"/>
    <w:rsid w:val="00F96273"/>
    <w:rsid w:val="00FA2516"/>
    <w:rsid w:val="00FC67C7"/>
    <w:rsid w:val="00FC74BC"/>
    <w:rsid w:val="00FD5315"/>
    <w:rsid w:val="00FE1D78"/>
    <w:rsid w:val="00FE714F"/>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AA0FFF"/>
  <w15:chartTrackingRefBased/>
  <w15:docId w15:val="{9CE0E50B-323F-4131-B34A-4E3F541C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4">
    <w:name w:val="heading 4"/>
    <w:basedOn w:val="Normal"/>
    <w:next w:val="Normal"/>
    <w:link w:val="Heading4Char"/>
    <w:qFormat/>
    <w:rsid w:val="000A609A"/>
    <w:pPr>
      <w:keepNext/>
      <w:widowControl w:val="0"/>
      <w:ind w:right="12"/>
      <w:jc w:val="center"/>
      <w:outlineLvl w:val="3"/>
    </w:pPr>
    <w:rPr>
      <w:b/>
      <w:color w:val="0000FF"/>
      <w:sz w:val="2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48BD"/>
    <w:pPr>
      <w:spacing w:before="100" w:beforeAutospacing="1" w:after="100" w:afterAutospacing="1"/>
    </w:pPr>
  </w:style>
  <w:style w:type="paragraph" w:styleId="Header">
    <w:name w:val="header"/>
    <w:basedOn w:val="Normal"/>
    <w:link w:val="HeaderChar"/>
    <w:uiPriority w:val="99"/>
    <w:unhideWhenUsed/>
    <w:rsid w:val="00B63055"/>
    <w:pPr>
      <w:tabs>
        <w:tab w:val="center" w:pos="4680"/>
        <w:tab w:val="right" w:pos="9360"/>
      </w:tabs>
    </w:pPr>
    <w:rPr>
      <w:lang w:val="x-none" w:eastAsia="x-none"/>
    </w:rPr>
  </w:style>
  <w:style w:type="character" w:customStyle="1" w:styleId="HeaderChar">
    <w:name w:val="Header Char"/>
    <w:link w:val="Header"/>
    <w:uiPriority w:val="99"/>
    <w:rsid w:val="00B63055"/>
    <w:rPr>
      <w:sz w:val="24"/>
      <w:szCs w:val="24"/>
    </w:rPr>
  </w:style>
  <w:style w:type="paragraph" w:styleId="Footer">
    <w:name w:val="footer"/>
    <w:basedOn w:val="Normal"/>
    <w:link w:val="FooterChar"/>
    <w:uiPriority w:val="99"/>
    <w:unhideWhenUsed/>
    <w:rsid w:val="00B63055"/>
    <w:pPr>
      <w:tabs>
        <w:tab w:val="center" w:pos="4680"/>
        <w:tab w:val="right" w:pos="9360"/>
      </w:tabs>
    </w:pPr>
    <w:rPr>
      <w:lang w:val="x-none" w:eastAsia="x-none"/>
    </w:rPr>
  </w:style>
  <w:style w:type="character" w:customStyle="1" w:styleId="FooterChar">
    <w:name w:val="Footer Char"/>
    <w:link w:val="Footer"/>
    <w:uiPriority w:val="99"/>
    <w:rsid w:val="00B63055"/>
    <w:rPr>
      <w:sz w:val="24"/>
      <w:szCs w:val="24"/>
    </w:rPr>
  </w:style>
  <w:style w:type="character" w:customStyle="1" w:styleId="Heading4Char">
    <w:name w:val="Heading 4 Char"/>
    <w:link w:val="Heading4"/>
    <w:rsid w:val="000A609A"/>
    <w:rPr>
      <w:b/>
      <w:color w:val="0000FF"/>
      <w:sz w:val="26"/>
      <w:szCs w:val="28"/>
    </w:rPr>
  </w:style>
  <w:style w:type="character" w:styleId="Strong">
    <w:name w:val="Strong"/>
    <w:basedOn w:val="DefaultParagraphFont"/>
    <w:uiPriority w:val="22"/>
    <w:qFormat/>
    <w:rsid w:val="007E1E7A"/>
    <w:rPr>
      <w:b/>
      <w:bCs/>
    </w:rPr>
  </w:style>
  <w:style w:type="character" w:styleId="Hyperlink">
    <w:name w:val="Hyperlink"/>
    <w:basedOn w:val="DefaultParagraphFont"/>
    <w:uiPriority w:val="99"/>
    <w:semiHidden/>
    <w:unhideWhenUsed/>
    <w:rsid w:val="000349FA"/>
    <w:rPr>
      <w:color w:val="0000FF"/>
      <w:u w:val="single"/>
    </w:rPr>
  </w:style>
  <w:style w:type="paragraph" w:styleId="BalloonText">
    <w:name w:val="Balloon Text"/>
    <w:basedOn w:val="Normal"/>
    <w:link w:val="BalloonTextChar"/>
    <w:uiPriority w:val="99"/>
    <w:semiHidden/>
    <w:unhideWhenUsed/>
    <w:rsid w:val="000349F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349FA"/>
    <w:rPr>
      <w:rFonts w:ascii="Tahoma" w:eastAsiaTheme="minorHAnsi" w:hAnsi="Tahoma" w:cs="Tahoma"/>
      <w:sz w:val="16"/>
      <w:szCs w:val="16"/>
    </w:rPr>
  </w:style>
  <w:style w:type="table" w:styleId="TableGrid">
    <w:name w:val="Table Grid"/>
    <w:basedOn w:val="TableNormal"/>
    <w:uiPriority w:val="59"/>
    <w:unhideWhenUsed/>
    <w:rsid w:val="000349FA"/>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9FA"/>
    <w:pPr>
      <w:spacing w:after="200" w:line="276" w:lineRule="auto"/>
      <w:ind w:left="720"/>
      <w:contextualSpacing/>
    </w:pPr>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2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5814-F227-422B-BD61-DB0F4C03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15</Pages>
  <Words>5893</Words>
  <Characters>21602</Characters>
  <Application>Microsoft Office Word</Application>
  <DocSecurity>0</DocSecurity>
  <Lines>180</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BS.GIANG-MOH</dc:creator>
  <cp:keywords/>
  <cp:lastModifiedBy>Giang Nguyen Truong</cp:lastModifiedBy>
  <cp:revision>14</cp:revision>
  <cp:lastPrinted>2021-06-04T07:30:00Z</cp:lastPrinted>
  <dcterms:created xsi:type="dcterms:W3CDTF">2021-09-10T10:47:00Z</dcterms:created>
  <dcterms:modified xsi:type="dcterms:W3CDTF">2021-09-14T11:38:00Z</dcterms:modified>
</cp:coreProperties>
</file>